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A2" w:rsidRPr="0029577A" w:rsidRDefault="00C328A2" w:rsidP="00C328A2">
      <w:pPr>
        <w:pStyle w:val="a4"/>
        <w:jc w:val="both"/>
        <w:rPr>
          <w:sz w:val="28"/>
          <w:szCs w:val="28"/>
        </w:rPr>
      </w:pPr>
      <w:r>
        <w:rPr>
          <w:noProof/>
          <w:sz w:val="28"/>
          <w:szCs w:val="28"/>
          <w:lang w:eastAsia="ru-RU"/>
        </w:rPr>
        <w:drawing>
          <wp:anchor distT="0" distB="0" distL="114935" distR="114935" simplePos="0" relativeHeight="251658240" behindDoc="0" locked="0" layoutInCell="1" allowOverlap="1">
            <wp:simplePos x="0" y="0"/>
            <wp:positionH relativeFrom="column">
              <wp:posOffset>2347595</wp:posOffset>
            </wp:positionH>
            <wp:positionV relativeFrom="paragraph">
              <wp:posOffset>-99695</wp:posOffset>
            </wp:positionV>
            <wp:extent cx="1109345" cy="86868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l="-47" t="-49" r="-47" b="-49"/>
                    <a:stretch>
                      <a:fillRect/>
                    </a:stretch>
                  </pic:blipFill>
                  <pic:spPr bwMode="auto">
                    <a:xfrm>
                      <a:off x="0" y="0"/>
                      <a:ext cx="1109345" cy="868680"/>
                    </a:xfrm>
                    <a:prstGeom prst="rect">
                      <a:avLst/>
                    </a:prstGeom>
                    <a:solidFill>
                      <a:srgbClr val="FFFFFF"/>
                    </a:solidFill>
                    <a:ln w="9525">
                      <a:noFill/>
                      <a:miter lim="800000"/>
                      <a:headEnd/>
                      <a:tailEnd/>
                    </a:ln>
                  </pic:spPr>
                </pic:pic>
              </a:graphicData>
            </a:graphic>
          </wp:anchor>
        </w:drawing>
      </w:r>
    </w:p>
    <w:p w:rsidR="00C328A2" w:rsidRPr="0029577A" w:rsidRDefault="00C328A2" w:rsidP="00C328A2">
      <w:pPr>
        <w:pStyle w:val="a4"/>
        <w:jc w:val="both"/>
        <w:rPr>
          <w:b/>
          <w:sz w:val="28"/>
          <w:szCs w:val="28"/>
        </w:rPr>
      </w:pPr>
    </w:p>
    <w:p w:rsidR="00C328A2" w:rsidRPr="0029577A" w:rsidRDefault="00C328A2" w:rsidP="00C328A2">
      <w:pPr>
        <w:pStyle w:val="a4"/>
        <w:jc w:val="both"/>
        <w:rPr>
          <w:b/>
          <w:sz w:val="28"/>
          <w:szCs w:val="28"/>
        </w:rPr>
      </w:pPr>
    </w:p>
    <w:p w:rsidR="00C328A2" w:rsidRPr="0029577A" w:rsidRDefault="00C328A2" w:rsidP="00C328A2">
      <w:pPr>
        <w:pStyle w:val="a4"/>
        <w:jc w:val="both"/>
        <w:rPr>
          <w:b/>
          <w:sz w:val="28"/>
          <w:szCs w:val="28"/>
        </w:rPr>
      </w:pPr>
    </w:p>
    <w:p w:rsidR="00C328A2" w:rsidRDefault="00C328A2" w:rsidP="00C328A2">
      <w:pPr>
        <w:pStyle w:val="a4"/>
        <w:jc w:val="both"/>
        <w:rPr>
          <w:b/>
          <w:sz w:val="28"/>
          <w:szCs w:val="28"/>
        </w:rPr>
      </w:pPr>
    </w:p>
    <w:p w:rsidR="00C328A2" w:rsidRPr="0029577A" w:rsidRDefault="00C328A2" w:rsidP="00C328A2">
      <w:pPr>
        <w:pStyle w:val="a4"/>
        <w:jc w:val="center"/>
        <w:rPr>
          <w:sz w:val="32"/>
          <w:szCs w:val="32"/>
        </w:rPr>
      </w:pPr>
      <w:r w:rsidRPr="0029577A">
        <w:rPr>
          <w:b/>
          <w:sz w:val="32"/>
          <w:szCs w:val="32"/>
        </w:rPr>
        <w:t>БАЛАХТОНСКИЙ СЕЛЬСКИЙ СОВЕТ ДЕПУТАТОВ</w:t>
      </w:r>
    </w:p>
    <w:p w:rsidR="00C328A2" w:rsidRPr="0029577A" w:rsidRDefault="00C328A2" w:rsidP="00C328A2">
      <w:pPr>
        <w:pStyle w:val="a4"/>
        <w:jc w:val="center"/>
        <w:rPr>
          <w:sz w:val="32"/>
          <w:szCs w:val="32"/>
        </w:rPr>
      </w:pPr>
      <w:r w:rsidRPr="0029577A">
        <w:rPr>
          <w:b/>
          <w:sz w:val="32"/>
          <w:szCs w:val="32"/>
        </w:rPr>
        <w:t>КОЗУЛЬСКОГО РАЙОНА</w:t>
      </w:r>
    </w:p>
    <w:p w:rsidR="00C328A2" w:rsidRPr="0029577A" w:rsidRDefault="00C328A2" w:rsidP="00C328A2">
      <w:pPr>
        <w:pStyle w:val="a4"/>
        <w:jc w:val="center"/>
        <w:rPr>
          <w:b/>
          <w:sz w:val="32"/>
          <w:szCs w:val="32"/>
        </w:rPr>
      </w:pPr>
      <w:r w:rsidRPr="0029577A">
        <w:rPr>
          <w:b/>
          <w:sz w:val="32"/>
          <w:szCs w:val="32"/>
        </w:rPr>
        <w:t>КРАСНОЯРСКОГО КРАЯ</w:t>
      </w:r>
    </w:p>
    <w:p w:rsidR="00C328A2" w:rsidRPr="0029577A" w:rsidRDefault="00C328A2" w:rsidP="00C328A2">
      <w:pPr>
        <w:pStyle w:val="a4"/>
        <w:jc w:val="both"/>
        <w:rPr>
          <w:b/>
          <w:sz w:val="28"/>
          <w:szCs w:val="28"/>
        </w:rPr>
      </w:pPr>
    </w:p>
    <w:p w:rsidR="00C328A2" w:rsidRPr="00C328A2" w:rsidRDefault="00C328A2" w:rsidP="00C328A2">
      <w:pPr>
        <w:pStyle w:val="a4"/>
        <w:jc w:val="center"/>
        <w:rPr>
          <w:sz w:val="40"/>
          <w:szCs w:val="40"/>
        </w:rPr>
      </w:pPr>
      <w:r w:rsidRPr="00AF3E88">
        <w:rPr>
          <w:b/>
          <w:sz w:val="40"/>
          <w:szCs w:val="40"/>
        </w:rPr>
        <w:t>РЕШЕНИЕ</w:t>
      </w:r>
    </w:p>
    <w:p w:rsidR="00C328A2" w:rsidRPr="0029577A" w:rsidRDefault="00C328A2" w:rsidP="00C328A2">
      <w:pPr>
        <w:pStyle w:val="a4"/>
        <w:jc w:val="both"/>
        <w:rPr>
          <w:b/>
          <w:sz w:val="28"/>
          <w:szCs w:val="28"/>
        </w:rPr>
      </w:pPr>
    </w:p>
    <w:p w:rsidR="00C328A2" w:rsidRDefault="00C328A2" w:rsidP="00C328A2">
      <w:pPr>
        <w:pStyle w:val="a4"/>
        <w:jc w:val="both"/>
        <w:rPr>
          <w:sz w:val="28"/>
          <w:szCs w:val="28"/>
        </w:rPr>
      </w:pPr>
      <w:r>
        <w:rPr>
          <w:sz w:val="28"/>
          <w:szCs w:val="28"/>
        </w:rPr>
        <w:t>0</w:t>
      </w:r>
      <w:r w:rsidR="00D25D95">
        <w:rPr>
          <w:sz w:val="28"/>
          <w:szCs w:val="28"/>
        </w:rPr>
        <w:t>3</w:t>
      </w:r>
      <w:r w:rsidRPr="0029577A">
        <w:rPr>
          <w:sz w:val="28"/>
          <w:szCs w:val="28"/>
        </w:rPr>
        <w:t>.</w:t>
      </w:r>
      <w:r>
        <w:rPr>
          <w:sz w:val="28"/>
          <w:szCs w:val="28"/>
        </w:rPr>
        <w:t>07</w:t>
      </w:r>
      <w:r w:rsidRPr="0029577A">
        <w:rPr>
          <w:sz w:val="28"/>
          <w:szCs w:val="28"/>
        </w:rPr>
        <w:t>.202</w:t>
      </w:r>
      <w:r>
        <w:rPr>
          <w:sz w:val="28"/>
          <w:szCs w:val="28"/>
        </w:rPr>
        <w:t>5</w:t>
      </w:r>
      <w:r w:rsidRPr="0029577A">
        <w:rPr>
          <w:sz w:val="28"/>
          <w:szCs w:val="28"/>
        </w:rPr>
        <w:t xml:space="preserve">                                     </w:t>
      </w:r>
      <w:r>
        <w:rPr>
          <w:sz w:val="28"/>
          <w:szCs w:val="28"/>
        </w:rPr>
        <w:t xml:space="preserve"> </w:t>
      </w:r>
      <w:r w:rsidRPr="0029577A">
        <w:rPr>
          <w:sz w:val="28"/>
          <w:szCs w:val="28"/>
        </w:rPr>
        <w:t xml:space="preserve">с. Балахтон        </w:t>
      </w:r>
      <w:r>
        <w:rPr>
          <w:sz w:val="28"/>
          <w:szCs w:val="28"/>
        </w:rPr>
        <w:t xml:space="preserve">                             </w:t>
      </w:r>
      <w:r w:rsidRPr="0029577A">
        <w:rPr>
          <w:sz w:val="28"/>
          <w:szCs w:val="28"/>
        </w:rPr>
        <w:t xml:space="preserve">№ </w:t>
      </w:r>
      <w:r>
        <w:rPr>
          <w:sz w:val="28"/>
          <w:szCs w:val="28"/>
        </w:rPr>
        <w:t>39</w:t>
      </w:r>
      <w:r w:rsidRPr="0029577A">
        <w:rPr>
          <w:sz w:val="28"/>
          <w:szCs w:val="28"/>
        </w:rPr>
        <w:t>-</w:t>
      </w:r>
      <w:r w:rsidR="00D25D95">
        <w:rPr>
          <w:sz w:val="28"/>
          <w:szCs w:val="28"/>
        </w:rPr>
        <w:t>24</w:t>
      </w:r>
      <w:r>
        <w:rPr>
          <w:sz w:val="28"/>
          <w:szCs w:val="28"/>
        </w:rPr>
        <w:t>0</w:t>
      </w:r>
      <w:r w:rsidRPr="0029577A">
        <w:rPr>
          <w:sz w:val="28"/>
          <w:szCs w:val="28"/>
        </w:rPr>
        <w:t xml:space="preserve">р </w:t>
      </w:r>
    </w:p>
    <w:p w:rsidR="00C328A2" w:rsidRDefault="00C328A2" w:rsidP="00C328A2">
      <w:pPr>
        <w:pStyle w:val="a4"/>
        <w:jc w:val="both"/>
        <w:rPr>
          <w:sz w:val="28"/>
          <w:szCs w:val="28"/>
        </w:rPr>
      </w:pPr>
    </w:p>
    <w:p w:rsidR="00C328A2" w:rsidRPr="0029577A" w:rsidRDefault="00C328A2" w:rsidP="00C328A2">
      <w:pPr>
        <w:pStyle w:val="a4"/>
        <w:jc w:val="both"/>
        <w:rPr>
          <w:sz w:val="28"/>
          <w:szCs w:val="28"/>
        </w:rPr>
      </w:pPr>
      <w:r>
        <w:rPr>
          <w:sz w:val="28"/>
          <w:szCs w:val="28"/>
        </w:rPr>
        <w:t>О внесении изменений в Решение Балахтонского сельского Совета депутатов от 23.12.2021 № 11-90р «</w:t>
      </w:r>
      <w:r w:rsidRPr="0029577A">
        <w:rPr>
          <w:sz w:val="28"/>
          <w:szCs w:val="28"/>
        </w:rPr>
        <w:t>Об утверждении Положения о муниципальном контроле в сфере благоустройства</w:t>
      </w:r>
      <w:r>
        <w:rPr>
          <w:sz w:val="28"/>
          <w:szCs w:val="28"/>
        </w:rPr>
        <w:t xml:space="preserve"> </w:t>
      </w:r>
      <w:r w:rsidRPr="0029577A">
        <w:rPr>
          <w:sz w:val="28"/>
          <w:szCs w:val="28"/>
        </w:rPr>
        <w:t>на территории муниципального образования Балахтонский сельсовет</w:t>
      </w:r>
      <w:r>
        <w:rPr>
          <w:sz w:val="28"/>
          <w:szCs w:val="28"/>
        </w:rPr>
        <w:t>»</w:t>
      </w:r>
      <w:r w:rsidRPr="0029577A">
        <w:rPr>
          <w:sz w:val="28"/>
          <w:szCs w:val="28"/>
        </w:rPr>
        <w:t xml:space="preserve"> </w:t>
      </w:r>
    </w:p>
    <w:p w:rsidR="00C328A2" w:rsidRPr="004D2B65" w:rsidRDefault="00C328A2" w:rsidP="00C328A2">
      <w:pPr>
        <w:pStyle w:val="a4"/>
        <w:jc w:val="both"/>
        <w:rPr>
          <w:sz w:val="28"/>
          <w:szCs w:val="28"/>
        </w:rPr>
      </w:pPr>
      <w:r>
        <w:rPr>
          <w:sz w:val="28"/>
          <w:szCs w:val="28"/>
        </w:rPr>
        <w:t xml:space="preserve"> </w:t>
      </w:r>
    </w:p>
    <w:p w:rsidR="00C328A2" w:rsidRDefault="00C328A2" w:rsidP="00C328A2">
      <w:pPr>
        <w:jc w:val="both"/>
        <w:rPr>
          <w:sz w:val="28"/>
          <w:szCs w:val="28"/>
        </w:rPr>
      </w:pPr>
      <w:r>
        <w:rPr>
          <w:sz w:val="28"/>
          <w:szCs w:val="28"/>
        </w:rPr>
        <w:tab/>
      </w:r>
      <w:proofErr w:type="gramStart"/>
      <w:r w:rsidRPr="00BC2E84">
        <w:rPr>
          <w:sz w:val="28"/>
          <w:szCs w:val="28"/>
        </w:rPr>
        <w:t xml:space="preserve">В </w:t>
      </w:r>
      <w:r>
        <w:rPr>
          <w:sz w:val="28"/>
          <w:szCs w:val="28"/>
        </w:rPr>
        <w:t xml:space="preserve">целях приведения Решения Балахтонского сельского Совета депутатов  от 23.12.2021 № 11-90р «Об утверждении Положения о </w:t>
      </w:r>
      <w:r>
        <w:rPr>
          <w:bCs/>
          <w:sz w:val="26"/>
          <w:szCs w:val="26"/>
        </w:rPr>
        <w:t xml:space="preserve">муниципальном контроле в сфере благоустройства на территории муниципального образования Балахтонский сельсовет» </w:t>
      </w:r>
      <w:r>
        <w:rPr>
          <w:sz w:val="28"/>
          <w:szCs w:val="28"/>
        </w:rPr>
        <w:t>в соответствие с федеральным законодательством в связи с внесением изменений в  Федеральный закон «О государственном контроле (надзоре) и муниципальном контроле в Российской Федерации» Федеральным законом от 28.12.2024 № 540-ФЗ, руководствуясь Уставом Балахтонского сельсовета, Балахтонский сельский</w:t>
      </w:r>
      <w:proofErr w:type="gramEnd"/>
      <w:r>
        <w:rPr>
          <w:sz w:val="28"/>
          <w:szCs w:val="28"/>
        </w:rPr>
        <w:t xml:space="preserve"> Совет депутатов РЕШИЛ:</w:t>
      </w:r>
    </w:p>
    <w:p w:rsidR="00C328A2" w:rsidRDefault="00C328A2" w:rsidP="00C328A2">
      <w:pPr>
        <w:keepNext/>
        <w:ind w:firstLine="709"/>
        <w:jc w:val="both"/>
        <w:outlineLvl w:val="0"/>
      </w:pPr>
    </w:p>
    <w:p w:rsidR="00C328A2" w:rsidRPr="004D2B65" w:rsidRDefault="00C328A2" w:rsidP="00C328A2">
      <w:pPr>
        <w:ind w:firstLine="709"/>
        <w:jc w:val="both"/>
        <w:outlineLvl w:val="0"/>
        <w:rPr>
          <w:bCs/>
          <w:sz w:val="26"/>
          <w:szCs w:val="26"/>
        </w:rPr>
      </w:pPr>
      <w:r w:rsidRPr="004317E6">
        <w:rPr>
          <w:b/>
          <w:bCs/>
          <w:sz w:val="26"/>
          <w:szCs w:val="26"/>
        </w:rPr>
        <w:t>1.</w:t>
      </w:r>
      <w:r w:rsidRPr="004D2B65">
        <w:rPr>
          <w:bCs/>
          <w:sz w:val="26"/>
          <w:szCs w:val="26"/>
        </w:rPr>
        <w:t xml:space="preserve"> Внести в Р</w:t>
      </w:r>
      <w:r w:rsidRPr="004D2B65">
        <w:rPr>
          <w:bCs/>
          <w:iCs/>
          <w:sz w:val="26"/>
          <w:szCs w:val="26"/>
        </w:rPr>
        <w:t>ешение Балахтонского сельского Совета депутатов от 23.12.2021 № 11-90 «Об утверждении Положения о муниципальном контроле в сфере благоустройства на территории муниципального образования Балахтонский сельсовет»</w:t>
      </w:r>
      <w:r w:rsidRPr="004D2B65">
        <w:rPr>
          <w:bCs/>
          <w:sz w:val="26"/>
          <w:szCs w:val="26"/>
        </w:rPr>
        <w:t xml:space="preserve"> следующие изменения:</w:t>
      </w:r>
    </w:p>
    <w:p w:rsidR="00D25D95" w:rsidRDefault="00D25D95" w:rsidP="00C328A2">
      <w:pPr>
        <w:ind w:firstLine="709"/>
        <w:jc w:val="both"/>
        <w:outlineLvl w:val="0"/>
        <w:rPr>
          <w:b/>
          <w:bCs/>
          <w:sz w:val="26"/>
          <w:szCs w:val="26"/>
        </w:rPr>
      </w:pPr>
    </w:p>
    <w:p w:rsidR="00C328A2" w:rsidRPr="004D2B65" w:rsidRDefault="00C328A2" w:rsidP="00C328A2">
      <w:pPr>
        <w:ind w:firstLine="709"/>
        <w:jc w:val="both"/>
        <w:outlineLvl w:val="0"/>
        <w:rPr>
          <w:sz w:val="26"/>
          <w:szCs w:val="26"/>
        </w:rPr>
      </w:pPr>
      <w:r w:rsidRPr="004317E6">
        <w:rPr>
          <w:b/>
          <w:bCs/>
          <w:sz w:val="26"/>
          <w:szCs w:val="26"/>
        </w:rPr>
        <w:t>1.1.</w:t>
      </w:r>
      <w:r w:rsidRPr="004D2B65">
        <w:rPr>
          <w:bCs/>
          <w:sz w:val="26"/>
          <w:szCs w:val="26"/>
        </w:rPr>
        <w:t xml:space="preserve"> в Положении о муниципальном контроле в сфере благоустройства на территории </w:t>
      </w:r>
      <w:r w:rsidRPr="004D2B65">
        <w:rPr>
          <w:bCs/>
          <w:iCs/>
          <w:sz w:val="26"/>
          <w:szCs w:val="26"/>
        </w:rPr>
        <w:t>муниципального образования</w:t>
      </w:r>
      <w:r w:rsidRPr="004D2B65">
        <w:rPr>
          <w:bCs/>
          <w:sz w:val="26"/>
          <w:szCs w:val="26"/>
        </w:rPr>
        <w:t xml:space="preserve"> Балахтонский сельсовет</w:t>
      </w:r>
      <w:r>
        <w:rPr>
          <w:bCs/>
          <w:sz w:val="26"/>
          <w:szCs w:val="26"/>
        </w:rPr>
        <w:t xml:space="preserve"> (далее – Положение)</w:t>
      </w:r>
      <w:r w:rsidRPr="004D2B65">
        <w:rPr>
          <w:bCs/>
          <w:sz w:val="26"/>
          <w:szCs w:val="26"/>
        </w:rPr>
        <w:t>:</w:t>
      </w:r>
    </w:p>
    <w:p w:rsidR="00C328A2" w:rsidRDefault="00C328A2" w:rsidP="00C328A2">
      <w:pPr>
        <w:jc w:val="both"/>
        <w:rPr>
          <w:sz w:val="26"/>
          <w:szCs w:val="26"/>
        </w:rPr>
      </w:pPr>
      <w:r>
        <w:rPr>
          <w:sz w:val="26"/>
          <w:szCs w:val="26"/>
        </w:rPr>
        <w:tab/>
      </w:r>
      <w:r w:rsidRPr="004317E6">
        <w:rPr>
          <w:b/>
          <w:sz w:val="26"/>
          <w:szCs w:val="26"/>
        </w:rPr>
        <w:t>1.1.1.</w:t>
      </w:r>
      <w:r w:rsidRPr="00D12406">
        <w:rPr>
          <w:sz w:val="26"/>
          <w:szCs w:val="26"/>
        </w:rPr>
        <w:t xml:space="preserve"> </w:t>
      </w:r>
      <w:r>
        <w:rPr>
          <w:sz w:val="26"/>
          <w:szCs w:val="26"/>
        </w:rPr>
        <w:t>в пункте 3 первый абзац исключить;</w:t>
      </w:r>
    </w:p>
    <w:p w:rsidR="00C328A2" w:rsidRDefault="00C328A2" w:rsidP="00C328A2">
      <w:pPr>
        <w:jc w:val="both"/>
        <w:rPr>
          <w:sz w:val="26"/>
          <w:szCs w:val="26"/>
        </w:rPr>
      </w:pPr>
      <w:r>
        <w:rPr>
          <w:sz w:val="26"/>
          <w:szCs w:val="26"/>
        </w:rPr>
        <w:tab/>
      </w:r>
      <w:r w:rsidRPr="004317E6">
        <w:rPr>
          <w:b/>
          <w:sz w:val="26"/>
          <w:szCs w:val="26"/>
        </w:rPr>
        <w:t>1.1.2.</w:t>
      </w:r>
      <w:r>
        <w:rPr>
          <w:sz w:val="26"/>
          <w:szCs w:val="26"/>
        </w:rPr>
        <w:t xml:space="preserve"> пункт 28 изложить в новой редакции:</w:t>
      </w:r>
    </w:p>
    <w:p w:rsidR="00C328A2" w:rsidRPr="00574C82" w:rsidRDefault="00C328A2" w:rsidP="00C328A2">
      <w:pPr>
        <w:pStyle w:val="a4"/>
        <w:jc w:val="both"/>
        <w:rPr>
          <w:sz w:val="28"/>
          <w:szCs w:val="28"/>
        </w:rPr>
      </w:pPr>
      <w:r>
        <w:rPr>
          <w:sz w:val="26"/>
          <w:szCs w:val="26"/>
        </w:rPr>
        <w:tab/>
      </w:r>
      <w:r w:rsidRPr="00574C82">
        <w:rPr>
          <w:sz w:val="28"/>
          <w:szCs w:val="28"/>
        </w:rPr>
        <w:t>«28.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C328A2" w:rsidRDefault="00C328A2" w:rsidP="00C328A2">
      <w:pPr>
        <w:pStyle w:val="a4"/>
        <w:jc w:val="both"/>
        <w:rPr>
          <w:sz w:val="28"/>
          <w:szCs w:val="28"/>
        </w:rPr>
      </w:pPr>
      <w:r>
        <w:rPr>
          <w:sz w:val="28"/>
          <w:szCs w:val="28"/>
        </w:rPr>
        <w:tab/>
      </w:r>
      <w:r w:rsidRPr="00574C82">
        <w:rPr>
          <w:sz w:val="28"/>
          <w:szCs w:val="28"/>
        </w:rPr>
        <w:t>Жалоба контролируемого лица на решение об отнесении объектов контроля к соответствующей категории риска рассматривается в ср</w:t>
      </w:r>
      <w:r>
        <w:rPr>
          <w:sz w:val="28"/>
          <w:szCs w:val="28"/>
        </w:rPr>
        <w:t>ок не более пяти рабочих дней</w:t>
      </w:r>
      <w:proofErr w:type="gramStart"/>
      <w:r>
        <w:rPr>
          <w:sz w:val="28"/>
          <w:szCs w:val="28"/>
        </w:rPr>
        <w:t>.»;</w:t>
      </w:r>
      <w:proofErr w:type="gramEnd"/>
    </w:p>
    <w:p w:rsidR="00C328A2" w:rsidRDefault="00C328A2" w:rsidP="00C328A2">
      <w:pPr>
        <w:pStyle w:val="a4"/>
        <w:jc w:val="both"/>
        <w:rPr>
          <w:sz w:val="28"/>
          <w:szCs w:val="28"/>
        </w:rPr>
      </w:pPr>
      <w:r>
        <w:rPr>
          <w:sz w:val="28"/>
          <w:szCs w:val="28"/>
        </w:rPr>
        <w:tab/>
        <w:t xml:space="preserve">1.1.3. пункт 12 изложить в следующей редакции: </w:t>
      </w:r>
    </w:p>
    <w:p w:rsidR="00C328A2" w:rsidRPr="00A40162" w:rsidRDefault="00C328A2" w:rsidP="00C328A2">
      <w:pPr>
        <w:pStyle w:val="a4"/>
        <w:jc w:val="both"/>
        <w:rPr>
          <w:color w:val="000000"/>
          <w:sz w:val="28"/>
          <w:szCs w:val="28"/>
        </w:rPr>
      </w:pPr>
      <w:r>
        <w:lastRenderedPageBreak/>
        <w:tab/>
      </w:r>
      <w:r w:rsidRPr="004317E6">
        <w:rPr>
          <w:b/>
          <w:sz w:val="28"/>
          <w:szCs w:val="28"/>
        </w:rPr>
        <w:t>«12.</w:t>
      </w:r>
      <w:r w:rsidRPr="00A40162">
        <w:rPr>
          <w:sz w:val="28"/>
          <w:szCs w:val="28"/>
        </w:rPr>
        <w:t xml:space="preserve"> </w:t>
      </w:r>
      <w:r w:rsidRPr="00A40162">
        <w:rPr>
          <w:color w:val="000000"/>
          <w:sz w:val="28"/>
          <w:szCs w:val="28"/>
        </w:rPr>
        <w:t>Обязательный профилактический визит проводится:</w:t>
      </w:r>
      <w:bookmarkStart w:id="0" w:name="l117"/>
      <w:bookmarkEnd w:id="0"/>
    </w:p>
    <w:p w:rsidR="00C328A2" w:rsidRPr="00A40162" w:rsidRDefault="00C328A2" w:rsidP="00C328A2">
      <w:pPr>
        <w:pStyle w:val="a4"/>
        <w:jc w:val="both"/>
        <w:rPr>
          <w:color w:val="000000"/>
          <w:sz w:val="28"/>
          <w:szCs w:val="28"/>
        </w:rPr>
      </w:pPr>
      <w:r>
        <w:rPr>
          <w:rStyle w:val="dt-m"/>
          <w:color w:val="808080"/>
          <w:sz w:val="28"/>
          <w:szCs w:val="28"/>
        </w:rPr>
        <w:tab/>
      </w:r>
      <w:r w:rsidRPr="00A40162">
        <w:rPr>
          <w:rStyle w:val="dt-m"/>
          <w:sz w:val="28"/>
          <w:szCs w:val="28"/>
        </w:rPr>
        <w:t>1)</w:t>
      </w:r>
      <w:r>
        <w:rPr>
          <w:rStyle w:val="dt-m"/>
          <w:color w:val="808080"/>
          <w:sz w:val="28"/>
          <w:szCs w:val="28"/>
        </w:rPr>
        <w:t xml:space="preserve"> </w:t>
      </w:r>
      <w:r w:rsidRPr="00A40162">
        <w:rPr>
          <w:color w:val="000000"/>
          <w:sz w:val="28"/>
          <w:szCs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bookmarkStart w:id="1" w:name="l27"/>
      <w:bookmarkEnd w:id="1"/>
    </w:p>
    <w:p w:rsidR="00C328A2" w:rsidRPr="00A40162" w:rsidRDefault="00C328A2" w:rsidP="007D3A83">
      <w:pPr>
        <w:pStyle w:val="a4"/>
        <w:jc w:val="both"/>
        <w:rPr>
          <w:color w:val="000000"/>
          <w:sz w:val="28"/>
          <w:szCs w:val="28"/>
        </w:rPr>
      </w:pPr>
      <w:r>
        <w:rPr>
          <w:rStyle w:val="dt-m"/>
          <w:color w:val="808080"/>
          <w:sz w:val="28"/>
          <w:szCs w:val="28"/>
        </w:rPr>
        <w:tab/>
      </w:r>
      <w:r w:rsidRPr="00A40162">
        <w:rPr>
          <w:rStyle w:val="dt-m"/>
          <w:sz w:val="28"/>
          <w:szCs w:val="28"/>
        </w:rPr>
        <w:t>2)</w:t>
      </w:r>
      <w:r>
        <w:rPr>
          <w:rStyle w:val="dt-m"/>
          <w:color w:val="808080"/>
          <w:sz w:val="28"/>
          <w:szCs w:val="28"/>
        </w:rPr>
        <w:t xml:space="preserve"> </w:t>
      </w:r>
      <w:r w:rsidRPr="00A40162">
        <w:rPr>
          <w:color w:val="000000"/>
          <w:sz w:val="28"/>
          <w:szCs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 w:anchor="l158" w:tgtFrame="_blank" w:history="1">
        <w:r w:rsidRPr="00A40162">
          <w:rPr>
            <w:rStyle w:val="a3"/>
            <w:color w:val="3072C4"/>
            <w:sz w:val="28"/>
            <w:szCs w:val="28"/>
          </w:rPr>
          <w:t>статьей 8</w:t>
        </w:r>
      </w:hyperlink>
      <w:r w:rsidRPr="00A40162">
        <w:rPr>
          <w:color w:val="000000"/>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A40162">
        <w:rPr>
          <w:color w:val="000000"/>
          <w:sz w:val="28"/>
          <w:szCs w:val="28"/>
        </w:rPr>
        <w:t>с даты представления</w:t>
      </w:r>
      <w:proofErr w:type="gramEnd"/>
      <w:r w:rsidRPr="00A40162">
        <w:rPr>
          <w:color w:val="000000"/>
          <w:sz w:val="28"/>
          <w:szCs w:val="28"/>
        </w:rPr>
        <w:t xml:space="preserve"> такого уведомления;</w:t>
      </w:r>
      <w:bookmarkStart w:id="2" w:name="l118"/>
      <w:bookmarkStart w:id="3" w:name="l28"/>
      <w:bookmarkEnd w:id="2"/>
      <w:bookmarkEnd w:id="3"/>
    </w:p>
    <w:p w:rsidR="00C328A2" w:rsidRPr="00A40162" w:rsidRDefault="00C328A2" w:rsidP="00C328A2">
      <w:pPr>
        <w:pStyle w:val="a4"/>
        <w:jc w:val="both"/>
        <w:rPr>
          <w:color w:val="000000"/>
          <w:sz w:val="28"/>
          <w:szCs w:val="28"/>
        </w:rPr>
      </w:pPr>
      <w:r>
        <w:rPr>
          <w:rStyle w:val="dt-m"/>
          <w:sz w:val="28"/>
          <w:szCs w:val="28"/>
        </w:rPr>
        <w:tab/>
      </w:r>
      <w:r w:rsidRPr="00A40162">
        <w:rPr>
          <w:color w:val="000000"/>
          <w:sz w:val="28"/>
          <w:szCs w:val="28"/>
        </w:rPr>
        <w:t>Обязательный профилактический визит не предусматривает отказ контролируемого лица от его проведения.</w:t>
      </w:r>
    </w:p>
    <w:p w:rsidR="00C328A2" w:rsidRPr="00A40162" w:rsidRDefault="00C328A2" w:rsidP="00C328A2">
      <w:pPr>
        <w:pStyle w:val="a4"/>
        <w:jc w:val="both"/>
        <w:rPr>
          <w:color w:val="000000"/>
          <w:sz w:val="28"/>
          <w:szCs w:val="28"/>
        </w:rPr>
      </w:pPr>
      <w:r>
        <w:rPr>
          <w:rStyle w:val="dt-m"/>
          <w:color w:val="808080"/>
          <w:sz w:val="28"/>
          <w:szCs w:val="28"/>
        </w:rPr>
        <w:tab/>
      </w:r>
      <w:r w:rsidRPr="00A40162">
        <w:rPr>
          <w:color w:val="000000"/>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4" w:name="l121"/>
      <w:bookmarkEnd w:id="4"/>
    </w:p>
    <w:p w:rsidR="00C328A2" w:rsidRPr="00A40162" w:rsidRDefault="00C328A2" w:rsidP="00C328A2">
      <w:pPr>
        <w:pStyle w:val="a4"/>
        <w:jc w:val="both"/>
        <w:rPr>
          <w:sz w:val="28"/>
          <w:szCs w:val="28"/>
        </w:rPr>
      </w:pPr>
      <w:r>
        <w:rPr>
          <w:rStyle w:val="dt-m"/>
          <w:sz w:val="28"/>
          <w:szCs w:val="28"/>
        </w:rPr>
        <w:tab/>
      </w:r>
      <w:bookmarkStart w:id="5" w:name="l33"/>
      <w:bookmarkEnd w:id="5"/>
      <w:r w:rsidRPr="00A40162">
        <w:rPr>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328A2" w:rsidRPr="00A40162" w:rsidRDefault="00C328A2" w:rsidP="00C328A2">
      <w:pPr>
        <w:pStyle w:val="a4"/>
        <w:jc w:val="both"/>
        <w:rPr>
          <w:sz w:val="28"/>
          <w:szCs w:val="28"/>
        </w:rPr>
      </w:pPr>
      <w:r w:rsidRPr="00A40162">
        <w:rPr>
          <w:rStyle w:val="dt-m"/>
          <w:sz w:val="28"/>
          <w:szCs w:val="28"/>
        </w:rPr>
        <w:tab/>
      </w:r>
      <w:r w:rsidRPr="00A40162">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w:t>
      </w:r>
      <w:bookmarkStart w:id="6" w:name="l124"/>
      <w:bookmarkEnd w:id="6"/>
    </w:p>
    <w:p w:rsidR="00C328A2" w:rsidRPr="00A40162" w:rsidRDefault="00C328A2" w:rsidP="00C328A2">
      <w:pPr>
        <w:pStyle w:val="a4"/>
        <w:jc w:val="both"/>
        <w:rPr>
          <w:sz w:val="28"/>
          <w:szCs w:val="28"/>
        </w:rPr>
      </w:pPr>
      <w:r w:rsidRPr="00A40162">
        <w:rPr>
          <w:rStyle w:val="dt-m"/>
          <w:sz w:val="28"/>
          <w:szCs w:val="28"/>
        </w:rPr>
        <w:tab/>
        <w:t>10.</w:t>
      </w:r>
      <w:r>
        <w:rPr>
          <w:rStyle w:val="dt-m"/>
          <w:sz w:val="28"/>
          <w:szCs w:val="28"/>
        </w:rPr>
        <w:t xml:space="preserve"> </w:t>
      </w:r>
      <w:r w:rsidRPr="00A40162">
        <w:rPr>
          <w:sz w:val="28"/>
          <w:szCs w:val="28"/>
        </w:rPr>
        <w:t>Контролируемое лицо или его представитель знакомится с содержанием акта обязательного проф</w:t>
      </w:r>
      <w:r w:rsidR="007D3A83">
        <w:rPr>
          <w:sz w:val="28"/>
          <w:szCs w:val="28"/>
        </w:rPr>
        <w:t>илактического визита в порядке</w:t>
      </w:r>
      <w:r w:rsidRPr="00A40162">
        <w:rPr>
          <w:sz w:val="28"/>
          <w:szCs w:val="28"/>
        </w:rPr>
        <w:t>.</w:t>
      </w:r>
      <w:bookmarkStart w:id="7" w:name="l34"/>
      <w:bookmarkEnd w:id="7"/>
    </w:p>
    <w:p w:rsidR="007D3A83" w:rsidRDefault="00C328A2" w:rsidP="00C328A2">
      <w:pPr>
        <w:pStyle w:val="a4"/>
        <w:jc w:val="both"/>
        <w:rPr>
          <w:sz w:val="28"/>
          <w:szCs w:val="28"/>
        </w:rPr>
      </w:pPr>
      <w:r w:rsidRPr="00A40162">
        <w:rPr>
          <w:rStyle w:val="dt-m"/>
          <w:sz w:val="28"/>
          <w:szCs w:val="28"/>
        </w:rPr>
        <w:tab/>
        <w:t>11.</w:t>
      </w:r>
      <w:r>
        <w:rPr>
          <w:rStyle w:val="dt-m"/>
          <w:sz w:val="28"/>
          <w:szCs w:val="28"/>
        </w:rPr>
        <w:t xml:space="preserve"> </w:t>
      </w:r>
      <w:r w:rsidRPr="00A40162">
        <w:rPr>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w:t>
      </w:r>
      <w:r w:rsidR="007D3A83">
        <w:rPr>
          <w:sz w:val="28"/>
          <w:szCs w:val="28"/>
        </w:rPr>
        <w:t>филактического визита в порядке.</w:t>
      </w:r>
    </w:p>
    <w:p w:rsidR="00C328A2" w:rsidRPr="00A40162" w:rsidRDefault="00C328A2" w:rsidP="00C328A2">
      <w:pPr>
        <w:pStyle w:val="a4"/>
        <w:jc w:val="both"/>
        <w:rPr>
          <w:color w:val="000000"/>
          <w:sz w:val="28"/>
          <w:szCs w:val="28"/>
        </w:rPr>
      </w:pPr>
      <w:r w:rsidRPr="00A40162">
        <w:rPr>
          <w:rStyle w:val="dt-m"/>
          <w:sz w:val="28"/>
          <w:szCs w:val="28"/>
        </w:rPr>
        <w:tab/>
        <w:t>12.</w:t>
      </w:r>
      <w:r>
        <w:rPr>
          <w:rStyle w:val="dt-m"/>
          <w:sz w:val="28"/>
          <w:szCs w:val="28"/>
        </w:rPr>
        <w:t xml:space="preserve"> </w:t>
      </w:r>
      <w:r w:rsidRPr="00A40162">
        <w:rPr>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A40162">
        <w:rPr>
          <w:sz w:val="28"/>
          <w:szCs w:val="28"/>
        </w:rPr>
        <w:t>с даты составления</w:t>
      </w:r>
      <w:proofErr w:type="gramEnd"/>
      <w:r w:rsidRPr="00A40162">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w:t>
      </w:r>
      <w:r w:rsidRPr="00A40162">
        <w:rPr>
          <w:color w:val="000000"/>
          <w:sz w:val="28"/>
          <w:szCs w:val="28"/>
        </w:rPr>
        <w:t>тношении контролируемого лица.</w:t>
      </w:r>
      <w:bookmarkStart w:id="8" w:name="l35"/>
      <w:bookmarkEnd w:id="8"/>
    </w:p>
    <w:p w:rsidR="00C328A2" w:rsidRPr="00A40162" w:rsidRDefault="00C328A2" w:rsidP="00C328A2">
      <w:pPr>
        <w:pStyle w:val="a4"/>
        <w:jc w:val="both"/>
        <w:rPr>
          <w:color w:val="000000"/>
          <w:sz w:val="28"/>
          <w:szCs w:val="28"/>
        </w:rPr>
      </w:pPr>
      <w:r>
        <w:rPr>
          <w:rStyle w:val="dt-m"/>
          <w:sz w:val="28"/>
          <w:szCs w:val="28"/>
        </w:rPr>
        <w:tab/>
      </w:r>
      <w:r w:rsidRPr="00A40162">
        <w:rPr>
          <w:rStyle w:val="dt-m"/>
          <w:sz w:val="28"/>
          <w:szCs w:val="28"/>
        </w:rPr>
        <w:t>13.</w:t>
      </w:r>
      <w:r>
        <w:rPr>
          <w:rStyle w:val="dt-m"/>
          <w:color w:val="808080"/>
          <w:sz w:val="28"/>
          <w:szCs w:val="28"/>
        </w:rPr>
        <w:t xml:space="preserve"> </w:t>
      </w:r>
      <w:r w:rsidRPr="00A40162">
        <w:rPr>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bookmarkStart w:id="9" w:name="l126"/>
      <w:bookmarkEnd w:id="9"/>
    </w:p>
    <w:p w:rsidR="00D25D95" w:rsidRDefault="00C328A2" w:rsidP="00C328A2">
      <w:pPr>
        <w:pStyle w:val="a4"/>
        <w:jc w:val="both"/>
        <w:rPr>
          <w:sz w:val="28"/>
          <w:szCs w:val="28"/>
        </w:rPr>
      </w:pPr>
      <w:r w:rsidRPr="00A40162">
        <w:rPr>
          <w:sz w:val="28"/>
          <w:szCs w:val="28"/>
        </w:rPr>
        <w:tab/>
      </w:r>
    </w:p>
    <w:p w:rsidR="00D25D95" w:rsidRDefault="00D25D95" w:rsidP="00C328A2">
      <w:pPr>
        <w:pStyle w:val="a4"/>
        <w:jc w:val="both"/>
        <w:rPr>
          <w:sz w:val="28"/>
          <w:szCs w:val="28"/>
        </w:rPr>
      </w:pPr>
    </w:p>
    <w:p w:rsidR="00C328A2" w:rsidRPr="00A40162" w:rsidRDefault="00D25D95" w:rsidP="00C328A2">
      <w:pPr>
        <w:pStyle w:val="a4"/>
        <w:jc w:val="both"/>
        <w:rPr>
          <w:sz w:val="28"/>
          <w:szCs w:val="28"/>
        </w:rPr>
      </w:pPr>
      <w:r>
        <w:rPr>
          <w:sz w:val="28"/>
          <w:szCs w:val="28"/>
        </w:rPr>
        <w:lastRenderedPageBreak/>
        <w:tab/>
      </w:r>
      <w:r w:rsidR="00C328A2" w:rsidRPr="004317E6">
        <w:rPr>
          <w:b/>
          <w:sz w:val="28"/>
          <w:szCs w:val="28"/>
        </w:rPr>
        <w:t>1.1.4.</w:t>
      </w:r>
      <w:r w:rsidR="00C328A2" w:rsidRPr="00A40162">
        <w:rPr>
          <w:sz w:val="28"/>
          <w:szCs w:val="28"/>
        </w:rPr>
        <w:t xml:space="preserve"> Пункт 17.1 изложить в следующей редакции: </w:t>
      </w:r>
    </w:p>
    <w:p w:rsidR="00C328A2" w:rsidRPr="00A40162" w:rsidRDefault="00C328A2" w:rsidP="00C328A2">
      <w:pPr>
        <w:pStyle w:val="a4"/>
        <w:jc w:val="both"/>
        <w:rPr>
          <w:sz w:val="28"/>
          <w:szCs w:val="28"/>
        </w:rPr>
      </w:pPr>
      <w:r>
        <w:rPr>
          <w:rStyle w:val="dt-m"/>
          <w:sz w:val="28"/>
          <w:szCs w:val="28"/>
        </w:rPr>
        <w:tab/>
      </w:r>
      <w:r w:rsidRPr="00A40162">
        <w:rPr>
          <w:rStyle w:val="dt-m"/>
          <w:sz w:val="28"/>
          <w:szCs w:val="28"/>
        </w:rPr>
        <w:t xml:space="preserve">1. </w:t>
      </w:r>
      <w:r w:rsidRPr="00A40162">
        <w:rPr>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328A2" w:rsidRPr="00A40162" w:rsidRDefault="00C328A2" w:rsidP="00C328A2">
      <w:pPr>
        <w:pStyle w:val="a4"/>
        <w:jc w:val="both"/>
        <w:rPr>
          <w:sz w:val="28"/>
          <w:szCs w:val="28"/>
        </w:rPr>
      </w:pPr>
      <w:r>
        <w:rPr>
          <w:rStyle w:val="dt-m"/>
          <w:sz w:val="28"/>
          <w:szCs w:val="28"/>
        </w:rPr>
        <w:tab/>
      </w:r>
      <w:r w:rsidRPr="00A40162">
        <w:rPr>
          <w:rStyle w:val="dt-m"/>
          <w:sz w:val="28"/>
          <w:szCs w:val="28"/>
        </w:rPr>
        <w:t>2.</w:t>
      </w:r>
      <w:r>
        <w:rPr>
          <w:rStyle w:val="dt-m"/>
          <w:sz w:val="28"/>
          <w:szCs w:val="28"/>
        </w:rPr>
        <w:t xml:space="preserve"> </w:t>
      </w:r>
      <w:r w:rsidRPr="00A40162">
        <w:rPr>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10" w:name="l127"/>
      <w:bookmarkStart w:id="11" w:name="l37"/>
      <w:bookmarkEnd w:id="10"/>
      <w:bookmarkEnd w:id="11"/>
    </w:p>
    <w:p w:rsidR="00C328A2" w:rsidRPr="00A40162" w:rsidRDefault="00C328A2" w:rsidP="00C328A2">
      <w:pPr>
        <w:pStyle w:val="a4"/>
        <w:jc w:val="both"/>
        <w:rPr>
          <w:sz w:val="28"/>
          <w:szCs w:val="28"/>
        </w:rPr>
      </w:pPr>
      <w:r>
        <w:rPr>
          <w:rStyle w:val="dt-m"/>
          <w:sz w:val="28"/>
          <w:szCs w:val="28"/>
        </w:rPr>
        <w:tab/>
      </w:r>
      <w:r w:rsidRPr="00A40162">
        <w:rPr>
          <w:rStyle w:val="dt-m"/>
          <w:sz w:val="28"/>
          <w:szCs w:val="28"/>
        </w:rPr>
        <w:t>3.</w:t>
      </w:r>
      <w:r>
        <w:rPr>
          <w:rStyle w:val="dt-m"/>
          <w:sz w:val="28"/>
          <w:szCs w:val="28"/>
        </w:rPr>
        <w:t xml:space="preserve"> </w:t>
      </w:r>
      <w:r w:rsidRPr="00A40162">
        <w:rPr>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bookmarkStart w:id="12" w:name="l128"/>
      <w:bookmarkEnd w:id="12"/>
    </w:p>
    <w:p w:rsidR="00C328A2" w:rsidRPr="00A40162" w:rsidRDefault="00C328A2" w:rsidP="00C328A2">
      <w:pPr>
        <w:pStyle w:val="a4"/>
        <w:jc w:val="both"/>
        <w:rPr>
          <w:sz w:val="28"/>
          <w:szCs w:val="28"/>
        </w:rPr>
      </w:pPr>
      <w:r>
        <w:rPr>
          <w:rStyle w:val="dt-m"/>
          <w:sz w:val="28"/>
          <w:szCs w:val="28"/>
        </w:rPr>
        <w:tab/>
      </w:r>
      <w:r w:rsidRPr="00A40162">
        <w:rPr>
          <w:rStyle w:val="dt-m"/>
          <w:sz w:val="28"/>
          <w:szCs w:val="28"/>
        </w:rPr>
        <w:t>4.</w:t>
      </w:r>
      <w:r>
        <w:rPr>
          <w:rStyle w:val="dt-m"/>
          <w:sz w:val="28"/>
          <w:szCs w:val="28"/>
        </w:rPr>
        <w:t xml:space="preserve"> </w:t>
      </w:r>
      <w:r w:rsidRPr="00A40162">
        <w:rPr>
          <w:sz w:val="28"/>
          <w:szCs w:val="28"/>
        </w:rPr>
        <w:t>Решение об отказе в проведении профилактического визита принимается в следующих случаях:</w:t>
      </w:r>
    </w:p>
    <w:p w:rsidR="00C328A2" w:rsidRPr="00A40162" w:rsidRDefault="00C328A2" w:rsidP="00C328A2">
      <w:pPr>
        <w:pStyle w:val="a4"/>
        <w:jc w:val="both"/>
        <w:rPr>
          <w:sz w:val="28"/>
          <w:szCs w:val="28"/>
        </w:rPr>
      </w:pPr>
      <w:r>
        <w:rPr>
          <w:rStyle w:val="dt-m"/>
          <w:sz w:val="28"/>
          <w:szCs w:val="28"/>
        </w:rPr>
        <w:tab/>
      </w:r>
      <w:r w:rsidRPr="00A40162">
        <w:rPr>
          <w:rStyle w:val="dt-m"/>
          <w:sz w:val="28"/>
          <w:szCs w:val="28"/>
        </w:rPr>
        <w:t>1)</w:t>
      </w:r>
      <w:r>
        <w:rPr>
          <w:rStyle w:val="dt-m"/>
          <w:sz w:val="28"/>
          <w:szCs w:val="28"/>
        </w:rPr>
        <w:t xml:space="preserve"> </w:t>
      </w:r>
      <w:r w:rsidRPr="00A40162">
        <w:rPr>
          <w:sz w:val="28"/>
          <w:szCs w:val="28"/>
        </w:rPr>
        <w:t>от контролируемого лица поступило уведомление об отзыве заявления;</w:t>
      </w:r>
      <w:bookmarkStart w:id="13" w:name="l38"/>
      <w:bookmarkEnd w:id="13"/>
    </w:p>
    <w:p w:rsidR="00C328A2" w:rsidRPr="00A40162" w:rsidRDefault="00C328A2" w:rsidP="00C328A2">
      <w:pPr>
        <w:pStyle w:val="a4"/>
        <w:jc w:val="both"/>
        <w:rPr>
          <w:sz w:val="28"/>
          <w:szCs w:val="28"/>
        </w:rPr>
      </w:pPr>
      <w:r>
        <w:rPr>
          <w:rStyle w:val="dt-m"/>
          <w:sz w:val="28"/>
          <w:szCs w:val="28"/>
        </w:rPr>
        <w:tab/>
      </w:r>
      <w:r w:rsidRPr="00A40162">
        <w:rPr>
          <w:rStyle w:val="dt-m"/>
          <w:sz w:val="28"/>
          <w:szCs w:val="28"/>
        </w:rPr>
        <w:t>2)</w:t>
      </w:r>
      <w:r>
        <w:rPr>
          <w:rStyle w:val="dt-m"/>
          <w:sz w:val="28"/>
          <w:szCs w:val="28"/>
        </w:rPr>
        <w:t xml:space="preserve"> </w:t>
      </w:r>
      <w:r w:rsidRPr="00A40162">
        <w:rPr>
          <w:sz w:val="28"/>
          <w:szCs w:val="2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328A2" w:rsidRPr="00A40162" w:rsidRDefault="00C328A2" w:rsidP="00C328A2">
      <w:pPr>
        <w:pStyle w:val="a4"/>
        <w:jc w:val="both"/>
        <w:rPr>
          <w:sz w:val="28"/>
          <w:szCs w:val="28"/>
        </w:rPr>
      </w:pPr>
      <w:r>
        <w:rPr>
          <w:rStyle w:val="dt-m"/>
          <w:sz w:val="28"/>
          <w:szCs w:val="28"/>
        </w:rPr>
        <w:tab/>
      </w:r>
      <w:r w:rsidRPr="00A40162">
        <w:rPr>
          <w:rStyle w:val="dt-m"/>
          <w:sz w:val="28"/>
          <w:szCs w:val="28"/>
        </w:rPr>
        <w:t>3)</w:t>
      </w:r>
      <w:r>
        <w:rPr>
          <w:rStyle w:val="dt-m"/>
          <w:sz w:val="28"/>
          <w:szCs w:val="28"/>
        </w:rPr>
        <w:t xml:space="preserve"> </w:t>
      </w:r>
      <w:r w:rsidRPr="00A40162">
        <w:rPr>
          <w:sz w:val="28"/>
          <w:szCs w:val="28"/>
        </w:rPr>
        <w:t>в течение года до даты подачи заявления контрольным (надзорным) органом проведен профилактический визит по ранее поданному заявлению;</w:t>
      </w:r>
      <w:bookmarkStart w:id="14" w:name="l129"/>
      <w:bookmarkEnd w:id="14"/>
    </w:p>
    <w:p w:rsidR="00C328A2" w:rsidRPr="00A40162" w:rsidRDefault="00C328A2" w:rsidP="00C328A2">
      <w:pPr>
        <w:pStyle w:val="a4"/>
        <w:jc w:val="both"/>
        <w:rPr>
          <w:sz w:val="28"/>
          <w:szCs w:val="28"/>
        </w:rPr>
      </w:pPr>
      <w:r>
        <w:rPr>
          <w:rStyle w:val="dt-m"/>
          <w:sz w:val="28"/>
          <w:szCs w:val="28"/>
        </w:rPr>
        <w:tab/>
      </w:r>
      <w:r w:rsidRPr="00A40162">
        <w:rPr>
          <w:rStyle w:val="dt-m"/>
          <w:sz w:val="28"/>
          <w:szCs w:val="28"/>
        </w:rPr>
        <w:t>4)</w:t>
      </w:r>
      <w:r>
        <w:rPr>
          <w:rStyle w:val="dt-m"/>
          <w:sz w:val="28"/>
          <w:szCs w:val="28"/>
        </w:rPr>
        <w:t xml:space="preserve"> </w:t>
      </w:r>
      <w:r w:rsidRPr="00A40162">
        <w:rPr>
          <w:sz w:val="28"/>
          <w:szCs w:val="28"/>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15" w:name="l39"/>
      <w:bookmarkEnd w:id="15"/>
    </w:p>
    <w:p w:rsidR="00C328A2" w:rsidRPr="00A40162" w:rsidRDefault="00C328A2" w:rsidP="00C328A2">
      <w:pPr>
        <w:pStyle w:val="a4"/>
        <w:jc w:val="both"/>
        <w:rPr>
          <w:sz w:val="28"/>
          <w:szCs w:val="28"/>
        </w:rPr>
      </w:pPr>
      <w:r>
        <w:rPr>
          <w:rStyle w:val="dt-m"/>
          <w:sz w:val="28"/>
          <w:szCs w:val="28"/>
        </w:rPr>
        <w:tab/>
      </w:r>
      <w:r w:rsidRPr="00A40162">
        <w:rPr>
          <w:rStyle w:val="dt-m"/>
          <w:sz w:val="28"/>
          <w:szCs w:val="28"/>
        </w:rPr>
        <w:t>5.</w:t>
      </w:r>
      <w:r>
        <w:rPr>
          <w:rStyle w:val="dt-m"/>
          <w:sz w:val="28"/>
          <w:szCs w:val="28"/>
        </w:rPr>
        <w:t xml:space="preserve"> </w:t>
      </w:r>
      <w:r w:rsidRPr="00A40162">
        <w:rPr>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328A2" w:rsidRPr="00A40162" w:rsidRDefault="00C328A2" w:rsidP="00C328A2">
      <w:pPr>
        <w:pStyle w:val="a4"/>
        <w:jc w:val="both"/>
        <w:rPr>
          <w:sz w:val="28"/>
          <w:szCs w:val="28"/>
        </w:rPr>
      </w:pPr>
      <w:r>
        <w:rPr>
          <w:rStyle w:val="dt-m"/>
          <w:sz w:val="28"/>
          <w:szCs w:val="28"/>
        </w:rPr>
        <w:tab/>
      </w:r>
      <w:r w:rsidRPr="00A40162">
        <w:rPr>
          <w:rStyle w:val="dt-m"/>
          <w:sz w:val="28"/>
          <w:szCs w:val="28"/>
        </w:rPr>
        <w:t>6.</w:t>
      </w:r>
      <w:r>
        <w:rPr>
          <w:rStyle w:val="dt-m"/>
          <w:sz w:val="28"/>
          <w:szCs w:val="28"/>
        </w:rPr>
        <w:t xml:space="preserve"> </w:t>
      </w:r>
      <w:r w:rsidRPr="00A40162">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A40162">
        <w:rPr>
          <w:sz w:val="28"/>
          <w:szCs w:val="28"/>
        </w:rPr>
        <w:t>позднее</w:t>
      </w:r>
      <w:proofErr w:type="gramEnd"/>
      <w:r w:rsidRPr="00A40162">
        <w:rPr>
          <w:sz w:val="28"/>
          <w:szCs w:val="28"/>
        </w:rPr>
        <w:t xml:space="preserve"> чем за пять рабочих дней до даты его проведения.</w:t>
      </w:r>
      <w:bookmarkStart w:id="16" w:name="l130"/>
      <w:bookmarkEnd w:id="16"/>
    </w:p>
    <w:p w:rsidR="00C328A2" w:rsidRPr="00A40162" w:rsidRDefault="00C328A2" w:rsidP="00C328A2">
      <w:pPr>
        <w:pStyle w:val="a4"/>
        <w:jc w:val="both"/>
        <w:rPr>
          <w:sz w:val="28"/>
          <w:szCs w:val="28"/>
        </w:rPr>
      </w:pPr>
      <w:r>
        <w:rPr>
          <w:rStyle w:val="dt-m"/>
          <w:sz w:val="28"/>
          <w:szCs w:val="28"/>
        </w:rPr>
        <w:tab/>
      </w:r>
      <w:r w:rsidRPr="00A40162">
        <w:rPr>
          <w:rStyle w:val="dt-m"/>
          <w:sz w:val="28"/>
          <w:szCs w:val="28"/>
        </w:rPr>
        <w:t>7.</w:t>
      </w:r>
      <w:r>
        <w:rPr>
          <w:rStyle w:val="dt-m"/>
          <w:sz w:val="28"/>
          <w:szCs w:val="28"/>
        </w:rPr>
        <w:t xml:space="preserve"> </w:t>
      </w:r>
      <w:r w:rsidRPr="00A40162">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17" w:name="l40"/>
      <w:bookmarkEnd w:id="17"/>
    </w:p>
    <w:p w:rsidR="00C328A2" w:rsidRPr="00A40162" w:rsidRDefault="00C328A2" w:rsidP="00C328A2">
      <w:pPr>
        <w:pStyle w:val="a4"/>
        <w:jc w:val="both"/>
        <w:rPr>
          <w:sz w:val="28"/>
          <w:szCs w:val="28"/>
        </w:rPr>
      </w:pPr>
      <w:r>
        <w:rPr>
          <w:rStyle w:val="dt-m"/>
          <w:sz w:val="28"/>
          <w:szCs w:val="28"/>
        </w:rPr>
        <w:tab/>
      </w:r>
      <w:r w:rsidRPr="00A40162">
        <w:rPr>
          <w:rStyle w:val="dt-m"/>
          <w:sz w:val="28"/>
          <w:szCs w:val="28"/>
        </w:rPr>
        <w:t>8.</w:t>
      </w:r>
      <w:r>
        <w:rPr>
          <w:rStyle w:val="dt-m"/>
          <w:sz w:val="28"/>
          <w:szCs w:val="28"/>
        </w:rPr>
        <w:t xml:space="preserve"> </w:t>
      </w:r>
      <w:r w:rsidRPr="00A40162">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C328A2" w:rsidRPr="00A40162" w:rsidRDefault="00C328A2" w:rsidP="00C328A2">
      <w:pPr>
        <w:pStyle w:val="a4"/>
        <w:jc w:val="both"/>
        <w:rPr>
          <w:sz w:val="28"/>
          <w:szCs w:val="28"/>
        </w:rPr>
      </w:pPr>
      <w:r>
        <w:rPr>
          <w:rStyle w:val="dt-m"/>
          <w:sz w:val="28"/>
          <w:szCs w:val="28"/>
        </w:rPr>
        <w:lastRenderedPageBreak/>
        <w:tab/>
      </w:r>
      <w:r w:rsidRPr="00A40162">
        <w:rPr>
          <w:rStyle w:val="dt-m"/>
          <w:sz w:val="28"/>
          <w:szCs w:val="28"/>
        </w:rPr>
        <w:t>9.</w:t>
      </w:r>
      <w:r>
        <w:rPr>
          <w:rStyle w:val="dt-m"/>
          <w:sz w:val="28"/>
          <w:szCs w:val="28"/>
        </w:rPr>
        <w:t xml:space="preserve"> </w:t>
      </w:r>
      <w:r w:rsidRPr="00A40162">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328A2" w:rsidRPr="00A40162" w:rsidRDefault="00C328A2" w:rsidP="00C328A2">
      <w:pPr>
        <w:pStyle w:val="a4"/>
        <w:jc w:val="both"/>
        <w:rPr>
          <w:sz w:val="28"/>
          <w:szCs w:val="28"/>
        </w:rPr>
      </w:pPr>
      <w:r>
        <w:rPr>
          <w:rStyle w:val="dt-m"/>
          <w:sz w:val="28"/>
          <w:szCs w:val="28"/>
        </w:rPr>
        <w:tab/>
      </w:r>
      <w:r w:rsidRPr="00A40162">
        <w:rPr>
          <w:rStyle w:val="dt-m"/>
          <w:sz w:val="28"/>
          <w:szCs w:val="28"/>
        </w:rPr>
        <w:t>10.</w:t>
      </w:r>
      <w:r>
        <w:rPr>
          <w:rStyle w:val="dt-m"/>
          <w:sz w:val="28"/>
          <w:szCs w:val="28"/>
        </w:rPr>
        <w:t xml:space="preserve"> </w:t>
      </w:r>
      <w:r w:rsidRPr="00A40162">
        <w:rPr>
          <w:sz w:val="28"/>
          <w:szCs w:val="28"/>
        </w:rPr>
        <w:t>В случае</w:t>
      </w:r>
      <w:proofErr w:type="gramStart"/>
      <w:r w:rsidRPr="00A40162">
        <w:rPr>
          <w:sz w:val="28"/>
          <w:szCs w:val="28"/>
        </w:rPr>
        <w:t>,</w:t>
      </w:r>
      <w:proofErr w:type="gramEnd"/>
      <w:r w:rsidRPr="00A40162">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328A2" w:rsidRPr="00A40162" w:rsidRDefault="00C328A2" w:rsidP="00C328A2">
      <w:pPr>
        <w:pStyle w:val="a4"/>
        <w:jc w:val="both"/>
        <w:rPr>
          <w:sz w:val="28"/>
          <w:szCs w:val="28"/>
        </w:rPr>
      </w:pPr>
      <w:r w:rsidRPr="00A40162">
        <w:rPr>
          <w:sz w:val="28"/>
          <w:szCs w:val="28"/>
        </w:rPr>
        <w:tab/>
      </w:r>
      <w:r w:rsidRPr="004317E6">
        <w:rPr>
          <w:b/>
          <w:sz w:val="28"/>
          <w:szCs w:val="28"/>
        </w:rPr>
        <w:t>1.1.5.</w:t>
      </w:r>
      <w:r w:rsidRPr="00A40162">
        <w:rPr>
          <w:sz w:val="28"/>
          <w:szCs w:val="28"/>
        </w:rPr>
        <w:t xml:space="preserve"> дополнить пунктом 25 следующего содержания:</w:t>
      </w:r>
    </w:p>
    <w:p w:rsidR="00C328A2" w:rsidRPr="00A40162" w:rsidRDefault="00C328A2" w:rsidP="00C328A2">
      <w:pPr>
        <w:pStyle w:val="a4"/>
        <w:jc w:val="both"/>
        <w:rPr>
          <w:sz w:val="28"/>
          <w:szCs w:val="28"/>
          <w:shd w:val="clear" w:color="auto" w:fill="FFFFFF"/>
        </w:rPr>
      </w:pPr>
      <w:r w:rsidRPr="00A40162">
        <w:rPr>
          <w:sz w:val="28"/>
          <w:szCs w:val="28"/>
        </w:rPr>
        <w:tab/>
        <w:t xml:space="preserve">«25. </w:t>
      </w:r>
      <w:r w:rsidRPr="00A40162">
        <w:rPr>
          <w:sz w:val="28"/>
          <w:szCs w:val="28"/>
          <w:shd w:val="clear" w:color="auto" w:fill="FFFFFF"/>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A40162">
        <w:rPr>
          <w:sz w:val="28"/>
          <w:szCs w:val="28"/>
          <w:shd w:val="clear" w:color="auto" w:fill="FFFFFF"/>
        </w:rPr>
        <w:t>видео-конференц-связи</w:t>
      </w:r>
      <w:proofErr w:type="spellEnd"/>
      <w:r w:rsidRPr="00A40162">
        <w:rPr>
          <w:sz w:val="28"/>
          <w:szCs w:val="28"/>
          <w:shd w:val="clear" w:color="auto" w:fill="FFFFFF"/>
        </w:rPr>
        <w:t>, а также с использованием мобильного приложения «Инспектор».</w:t>
      </w:r>
    </w:p>
    <w:p w:rsidR="00C328A2" w:rsidRPr="0029577A" w:rsidRDefault="00C328A2" w:rsidP="00C328A2">
      <w:pPr>
        <w:pStyle w:val="a4"/>
        <w:jc w:val="both"/>
        <w:rPr>
          <w:sz w:val="28"/>
          <w:szCs w:val="28"/>
        </w:rPr>
      </w:pPr>
      <w:r w:rsidRPr="0029577A">
        <w:rPr>
          <w:sz w:val="28"/>
          <w:szCs w:val="28"/>
        </w:rPr>
        <w:tab/>
      </w:r>
      <w:r w:rsidRPr="004317E6">
        <w:rPr>
          <w:b/>
          <w:sz w:val="28"/>
          <w:szCs w:val="28"/>
        </w:rPr>
        <w:t>2.</w:t>
      </w:r>
      <w:r w:rsidRPr="0029577A">
        <w:rPr>
          <w:sz w:val="28"/>
          <w:szCs w:val="28"/>
        </w:rPr>
        <w:t xml:space="preserve"> Контроль за исполнение настоящего Решения возложить на главу муниципального образования Балахтонский сельсовет.</w:t>
      </w:r>
    </w:p>
    <w:p w:rsidR="00C328A2" w:rsidRDefault="00C328A2" w:rsidP="00C328A2">
      <w:pPr>
        <w:pStyle w:val="Standard"/>
        <w:ind w:firstLine="709"/>
        <w:jc w:val="both"/>
        <w:rPr>
          <w:rFonts w:hint="eastAsia"/>
          <w:sz w:val="28"/>
          <w:szCs w:val="28"/>
          <w:lang w:val="ru-RU"/>
        </w:rPr>
      </w:pPr>
      <w:r w:rsidRPr="004317E6">
        <w:rPr>
          <w:b/>
          <w:sz w:val="28"/>
          <w:szCs w:val="28"/>
          <w:lang w:val="ru-RU"/>
        </w:rPr>
        <w:t>3.</w:t>
      </w:r>
      <w:r>
        <w:rPr>
          <w:sz w:val="28"/>
          <w:szCs w:val="28"/>
          <w:lang w:val="ru-RU"/>
        </w:rPr>
        <w:t xml:space="preserve"> Настоящее Решение подлежит официальному опубликованию в местном периодическом издании «Балахтонские вести» и обнародованию путём его размещения на информационных стендах муниципального образования и вступает в силу после его официального опубликования и обнародования. </w:t>
      </w:r>
    </w:p>
    <w:p w:rsidR="00C328A2" w:rsidRPr="00A907D9" w:rsidRDefault="00C328A2" w:rsidP="00C328A2">
      <w:pPr>
        <w:tabs>
          <w:tab w:val="left" w:pos="993"/>
        </w:tabs>
        <w:ind w:firstLine="709"/>
        <w:jc w:val="both"/>
        <w:rPr>
          <w:rFonts w:ascii="Century Gothic" w:hAnsi="Century Gothic"/>
          <w:sz w:val="20"/>
          <w:szCs w:val="20"/>
        </w:rPr>
      </w:pPr>
      <w:r w:rsidRPr="004317E6">
        <w:rPr>
          <w:b/>
          <w:sz w:val="28"/>
          <w:szCs w:val="28"/>
        </w:rPr>
        <w:t>4.</w:t>
      </w:r>
      <w:r w:rsidRPr="0029577A">
        <w:rPr>
          <w:sz w:val="28"/>
          <w:szCs w:val="28"/>
        </w:rPr>
        <w:t xml:space="preserve"> </w:t>
      </w:r>
      <w:r>
        <w:rPr>
          <w:sz w:val="28"/>
          <w:szCs w:val="28"/>
        </w:rPr>
        <w:t xml:space="preserve">Настоящее Решение подлежит размещению на официальном сайте Балахтонского сельсовета: </w:t>
      </w:r>
      <w:hyperlink r:id="rId6" w:history="1">
        <w:r>
          <w:rPr>
            <w:rStyle w:val="a3"/>
            <w:rFonts w:ascii="Century Gothic" w:hAnsi="Century Gothic"/>
            <w:sz w:val="20"/>
            <w:szCs w:val="20"/>
          </w:rPr>
          <w:t>https://balaxtonskij-r04.gosweb.gosuslugi.ru/</w:t>
        </w:r>
      </w:hyperlink>
      <w:r>
        <w:rPr>
          <w:rFonts w:ascii="Century Gothic" w:hAnsi="Century Gothic"/>
          <w:sz w:val="20"/>
          <w:szCs w:val="20"/>
        </w:rPr>
        <w:t>.</w:t>
      </w:r>
    </w:p>
    <w:p w:rsidR="00C328A2" w:rsidRDefault="00C328A2" w:rsidP="00C328A2">
      <w:pPr>
        <w:pStyle w:val="a4"/>
        <w:jc w:val="both"/>
        <w:rPr>
          <w:sz w:val="28"/>
          <w:szCs w:val="28"/>
        </w:rPr>
      </w:pPr>
    </w:p>
    <w:p w:rsidR="00C328A2" w:rsidRDefault="00C328A2" w:rsidP="00C328A2">
      <w:pPr>
        <w:pStyle w:val="a4"/>
        <w:jc w:val="both"/>
        <w:rPr>
          <w:sz w:val="28"/>
          <w:szCs w:val="28"/>
        </w:rPr>
      </w:pPr>
    </w:p>
    <w:p w:rsidR="00C328A2" w:rsidRPr="0029577A" w:rsidRDefault="00C328A2" w:rsidP="00C328A2">
      <w:pPr>
        <w:pStyle w:val="a4"/>
        <w:jc w:val="both"/>
        <w:rPr>
          <w:sz w:val="28"/>
          <w:szCs w:val="28"/>
        </w:rPr>
      </w:pPr>
      <w:r w:rsidRPr="0029577A">
        <w:rPr>
          <w:sz w:val="28"/>
          <w:szCs w:val="28"/>
        </w:rPr>
        <w:t xml:space="preserve">Председатель </w:t>
      </w:r>
    </w:p>
    <w:p w:rsidR="00C328A2" w:rsidRPr="0029577A" w:rsidRDefault="00C328A2" w:rsidP="00C328A2">
      <w:pPr>
        <w:pStyle w:val="a4"/>
        <w:jc w:val="both"/>
        <w:rPr>
          <w:sz w:val="28"/>
          <w:szCs w:val="28"/>
        </w:rPr>
      </w:pPr>
      <w:r w:rsidRPr="0029577A">
        <w:rPr>
          <w:sz w:val="28"/>
          <w:szCs w:val="28"/>
        </w:rPr>
        <w:t xml:space="preserve">Балахтонского сельского Совета                                                      Е.А. Гардт  </w:t>
      </w:r>
    </w:p>
    <w:p w:rsidR="00C328A2" w:rsidRPr="0029577A" w:rsidRDefault="00C328A2" w:rsidP="00C328A2">
      <w:pPr>
        <w:pStyle w:val="a4"/>
        <w:jc w:val="both"/>
        <w:rPr>
          <w:sz w:val="28"/>
          <w:szCs w:val="28"/>
        </w:rPr>
      </w:pPr>
    </w:p>
    <w:p w:rsidR="00C328A2" w:rsidRPr="0029577A" w:rsidRDefault="00C328A2" w:rsidP="00C328A2">
      <w:pPr>
        <w:pStyle w:val="a4"/>
        <w:jc w:val="both"/>
        <w:rPr>
          <w:sz w:val="28"/>
          <w:szCs w:val="28"/>
        </w:rPr>
      </w:pPr>
      <w:r w:rsidRPr="0029577A">
        <w:rPr>
          <w:sz w:val="28"/>
          <w:szCs w:val="28"/>
        </w:rPr>
        <w:t>Глава</w:t>
      </w:r>
    </w:p>
    <w:p w:rsidR="00C328A2" w:rsidRDefault="00C328A2" w:rsidP="00C328A2">
      <w:pPr>
        <w:pStyle w:val="a4"/>
        <w:jc w:val="both"/>
        <w:rPr>
          <w:sz w:val="28"/>
          <w:szCs w:val="28"/>
        </w:rPr>
      </w:pPr>
      <w:r w:rsidRPr="0029577A">
        <w:rPr>
          <w:sz w:val="28"/>
          <w:szCs w:val="28"/>
        </w:rPr>
        <w:t xml:space="preserve">Балахтонского сельсовета                                                        </w:t>
      </w:r>
      <w:r>
        <w:rPr>
          <w:sz w:val="28"/>
          <w:szCs w:val="28"/>
        </w:rPr>
        <w:t xml:space="preserve">       В.А. Мецгер</w:t>
      </w:r>
    </w:p>
    <w:p w:rsidR="00C328A2" w:rsidRDefault="00C328A2" w:rsidP="00C328A2">
      <w:pPr>
        <w:pStyle w:val="a4"/>
        <w:jc w:val="both"/>
        <w:rPr>
          <w:sz w:val="28"/>
          <w:szCs w:val="28"/>
        </w:rPr>
      </w:pPr>
    </w:p>
    <w:p w:rsidR="00831F2B" w:rsidRDefault="00831F2B"/>
    <w:sectPr w:rsidR="00831F2B" w:rsidSect="00831F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C328A2"/>
    <w:rsid w:val="004317E6"/>
    <w:rsid w:val="007D3A83"/>
    <w:rsid w:val="00831F2B"/>
    <w:rsid w:val="008447CB"/>
    <w:rsid w:val="00C328A2"/>
    <w:rsid w:val="00D14C64"/>
    <w:rsid w:val="00D25D95"/>
    <w:rsid w:val="00FC3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A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28A2"/>
    <w:rPr>
      <w:color w:val="0000FF"/>
      <w:u w:val="single"/>
    </w:rPr>
  </w:style>
  <w:style w:type="paragraph" w:styleId="a4">
    <w:name w:val="No Spacing"/>
    <w:uiPriority w:val="1"/>
    <w:qFormat/>
    <w:rsid w:val="00C328A2"/>
    <w:pPr>
      <w:suppressAutoHyphens/>
      <w:spacing w:after="0" w:line="240" w:lineRule="auto"/>
    </w:pPr>
    <w:rPr>
      <w:rFonts w:ascii="Times New Roman" w:eastAsia="Times New Roman" w:hAnsi="Times New Roman" w:cs="Times New Roman"/>
      <w:sz w:val="24"/>
      <w:szCs w:val="24"/>
      <w:lang w:eastAsia="zh-CN"/>
    </w:rPr>
  </w:style>
  <w:style w:type="paragraph" w:customStyle="1" w:styleId="Standard">
    <w:name w:val="Standard"/>
    <w:rsid w:val="00C328A2"/>
    <w:pPr>
      <w:suppressAutoHyphens/>
      <w:spacing w:after="0" w:line="240" w:lineRule="auto"/>
    </w:pPr>
    <w:rPr>
      <w:rFonts w:ascii="Liberation Serif" w:eastAsia="SimSun" w:hAnsi="Liberation Serif" w:cs="Mangal"/>
      <w:kern w:val="2"/>
      <w:sz w:val="24"/>
      <w:szCs w:val="24"/>
      <w:lang w:val="en-US" w:eastAsia="zh-CN" w:bidi="hi-IN"/>
    </w:rPr>
  </w:style>
  <w:style w:type="character" w:customStyle="1" w:styleId="dt-m">
    <w:name w:val="dt-m"/>
    <w:basedOn w:val="a0"/>
    <w:rsid w:val="00C328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laxtonskij-r04.gosweb.gosuslugi.ru/" TargetMode="External"/><Relationship Id="rId5" Type="http://schemas.openxmlformats.org/officeDocument/2006/relationships/hyperlink" Target="https://normativ.kontur.ru/document?moduleId=1&amp;documentId=485591"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5</cp:revision>
  <cp:lastPrinted>2025-07-03T01:34:00Z</cp:lastPrinted>
  <dcterms:created xsi:type="dcterms:W3CDTF">2025-06-23T04:41:00Z</dcterms:created>
  <dcterms:modified xsi:type="dcterms:W3CDTF">2025-07-03T01:34:00Z</dcterms:modified>
</cp:coreProperties>
</file>