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C2" w:rsidRDefault="00F9090F">
      <w:pPr>
        <w:jc w:val="center"/>
        <w:outlineLvl w:val="0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33350" distR="114300" simplePos="0" relativeHeight="2" behindDoc="0" locked="0" layoutInCell="1" allowOverlap="1">
            <wp:simplePos x="0" y="0"/>
            <wp:positionH relativeFrom="column">
              <wp:posOffset>2225675</wp:posOffset>
            </wp:positionH>
            <wp:positionV relativeFrom="paragraph">
              <wp:posOffset>30480</wp:posOffset>
            </wp:positionV>
            <wp:extent cx="1104900" cy="866775"/>
            <wp:effectExtent l="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BC2" w:rsidRDefault="00CA5BC2">
      <w:pPr>
        <w:jc w:val="center"/>
        <w:outlineLvl w:val="0"/>
        <w:rPr>
          <w:b/>
          <w:sz w:val="32"/>
          <w:szCs w:val="32"/>
        </w:rPr>
      </w:pPr>
    </w:p>
    <w:p w:rsidR="00CA5BC2" w:rsidRDefault="00CA5BC2">
      <w:pPr>
        <w:jc w:val="center"/>
        <w:outlineLvl w:val="0"/>
        <w:rPr>
          <w:b/>
          <w:sz w:val="32"/>
          <w:szCs w:val="32"/>
        </w:rPr>
      </w:pPr>
    </w:p>
    <w:p w:rsidR="00CA5BC2" w:rsidRDefault="00CA5BC2">
      <w:pPr>
        <w:jc w:val="center"/>
        <w:outlineLvl w:val="0"/>
        <w:rPr>
          <w:b/>
          <w:sz w:val="32"/>
          <w:szCs w:val="32"/>
        </w:rPr>
      </w:pPr>
    </w:p>
    <w:p w:rsidR="00CA5BC2" w:rsidRDefault="00F9090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БАЛАХТОНСКИЙ СЕЛЬСКИЙ СОВЕТ ДЕПУТАТОВ </w:t>
      </w:r>
    </w:p>
    <w:p w:rsidR="00CA5BC2" w:rsidRDefault="00F9090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КОЗУЛЬСКОГО РАЙОНА</w:t>
      </w:r>
    </w:p>
    <w:p w:rsidR="00CA5BC2" w:rsidRDefault="00F9090F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CA5BC2" w:rsidRDefault="00CA5BC2">
      <w:pPr>
        <w:jc w:val="center"/>
        <w:outlineLvl w:val="0"/>
        <w:rPr>
          <w:b/>
          <w:sz w:val="32"/>
          <w:szCs w:val="32"/>
        </w:rPr>
      </w:pPr>
    </w:p>
    <w:p w:rsidR="00CA5BC2" w:rsidRDefault="00F9090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РЕШЕНИЕ </w:t>
      </w:r>
    </w:p>
    <w:p w:rsidR="00CA5BC2" w:rsidRDefault="00CA5BC2">
      <w:pPr>
        <w:jc w:val="center"/>
        <w:outlineLvl w:val="0"/>
        <w:rPr>
          <w:b/>
          <w:sz w:val="40"/>
          <w:szCs w:val="40"/>
        </w:rPr>
      </w:pPr>
    </w:p>
    <w:p w:rsidR="00CA5BC2" w:rsidRPr="007A6914" w:rsidRDefault="007A6914" w:rsidP="007A691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19</w:t>
      </w:r>
      <w:r w:rsidR="00F9090F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="00F9090F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="00F9090F">
        <w:rPr>
          <w:sz w:val="28"/>
          <w:szCs w:val="28"/>
        </w:rPr>
        <w:t xml:space="preserve">                                  с. Балахтон                                    № </w:t>
      </w:r>
      <w:r>
        <w:rPr>
          <w:sz w:val="28"/>
          <w:szCs w:val="28"/>
        </w:rPr>
        <w:t>33</w:t>
      </w:r>
      <w:r w:rsidR="00F9090F">
        <w:rPr>
          <w:sz w:val="28"/>
          <w:szCs w:val="28"/>
        </w:rPr>
        <w:t>-19</w:t>
      </w:r>
      <w:r>
        <w:rPr>
          <w:sz w:val="28"/>
          <w:szCs w:val="28"/>
        </w:rPr>
        <w:t>1</w:t>
      </w:r>
      <w:r w:rsidR="00F9090F">
        <w:rPr>
          <w:sz w:val="28"/>
          <w:szCs w:val="28"/>
        </w:rPr>
        <w:t>р</w:t>
      </w:r>
    </w:p>
    <w:p w:rsidR="00CA5BC2" w:rsidRDefault="00F90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CA5BC2" w:rsidRDefault="00DC2020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Балахтонского сельского Совета депутатов от 01.11.2013 № 29-194р «</w:t>
      </w:r>
      <w:r w:rsidR="00F9090F">
        <w:rPr>
          <w:sz w:val="28"/>
          <w:szCs w:val="28"/>
        </w:rPr>
        <w:t>О создании муниципального дорожного фонда муниципального образования Балахтонский сельсовет Козульского района Красноярского края</w:t>
      </w:r>
    </w:p>
    <w:p w:rsidR="00CA5BC2" w:rsidRDefault="00CA5BC2">
      <w:pPr>
        <w:jc w:val="center"/>
        <w:rPr>
          <w:sz w:val="28"/>
          <w:szCs w:val="28"/>
        </w:rPr>
      </w:pPr>
    </w:p>
    <w:p w:rsidR="00CA5BC2" w:rsidRDefault="00F9090F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статьей 179.4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Балахтонского сельсовета Козульского района Красноярского края, Балахтонский сельский Совет депутатов</w:t>
      </w:r>
      <w:proofErr w:type="gramEnd"/>
      <w:r>
        <w:rPr>
          <w:sz w:val="28"/>
          <w:szCs w:val="28"/>
        </w:rPr>
        <w:t xml:space="preserve"> РЕШИЛ:</w:t>
      </w:r>
    </w:p>
    <w:p w:rsidR="00CA5BC2" w:rsidRDefault="00CA5BC2">
      <w:pPr>
        <w:ind w:firstLine="709"/>
        <w:jc w:val="both"/>
        <w:rPr>
          <w:sz w:val="28"/>
          <w:szCs w:val="28"/>
        </w:rPr>
      </w:pPr>
    </w:p>
    <w:p w:rsidR="00CA5BC2" w:rsidRDefault="00DC2020" w:rsidP="002B208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="00F9090F">
        <w:rPr>
          <w:sz w:val="28"/>
          <w:szCs w:val="28"/>
        </w:rPr>
        <w:t xml:space="preserve"> Порядок формирования и использования бюджетных ассигнований муниципального дорожного фонда муниципального образования Балахтонский сельсовет Козуль</w:t>
      </w:r>
      <w:r>
        <w:rPr>
          <w:sz w:val="28"/>
          <w:szCs w:val="28"/>
        </w:rPr>
        <w:t xml:space="preserve">ского района Красноярского края </w:t>
      </w:r>
      <w:r w:rsidR="002B208C">
        <w:rPr>
          <w:sz w:val="28"/>
          <w:szCs w:val="28"/>
        </w:rPr>
        <w:t xml:space="preserve">(далее – Порядок) </w:t>
      </w:r>
      <w:r>
        <w:rPr>
          <w:sz w:val="28"/>
          <w:szCs w:val="28"/>
        </w:rPr>
        <w:t>следующие изменения:</w:t>
      </w:r>
    </w:p>
    <w:p w:rsidR="002B208C" w:rsidRDefault="002B208C" w:rsidP="002B208C">
      <w:pPr>
        <w:tabs>
          <w:tab w:val="left" w:pos="993"/>
        </w:tabs>
        <w:ind w:left="709"/>
        <w:jc w:val="both"/>
        <w:rPr>
          <w:sz w:val="28"/>
          <w:szCs w:val="28"/>
        </w:rPr>
      </w:pPr>
    </w:p>
    <w:p w:rsidR="002B208C" w:rsidRDefault="00DC2020" w:rsidP="002B208C">
      <w:pPr>
        <w:tabs>
          <w:tab w:val="left" w:pos="993"/>
          <w:tab w:val="righ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2B208C">
        <w:rPr>
          <w:sz w:val="28"/>
          <w:szCs w:val="28"/>
        </w:rPr>
        <w:t>Пункт 2 Порядка изложить в следующей редакции:</w:t>
      </w:r>
    </w:p>
    <w:p w:rsidR="002B208C" w:rsidRPr="00021E44" w:rsidRDefault="00021E44" w:rsidP="00021E4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B208C" w:rsidRPr="00021E44">
        <w:rPr>
          <w:rFonts w:ascii="Times New Roman" w:hAnsi="Times New Roman"/>
          <w:sz w:val="28"/>
          <w:szCs w:val="28"/>
        </w:rPr>
        <w:t xml:space="preserve">«2. </w:t>
      </w:r>
      <w:proofErr w:type="gramStart"/>
      <w:r w:rsidR="002B208C" w:rsidRPr="00021E44">
        <w:rPr>
          <w:rFonts w:ascii="Times New Roman" w:hAnsi="Times New Roman"/>
          <w:sz w:val="28"/>
          <w:szCs w:val="28"/>
        </w:rPr>
        <w:t>Муниципальный дорожный фонд Балахтонского сельсовета – часть средств бюджета Балахтонского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утверждён постановлением администрации Балахтонского сельсовета от 24.01.2023 № 02</w:t>
      </w:r>
      <w:r w:rsidRPr="00021E44">
        <w:rPr>
          <w:rFonts w:ascii="Times New Roman" w:hAnsi="Times New Roman"/>
          <w:sz w:val="28"/>
          <w:szCs w:val="28"/>
        </w:rPr>
        <w:t xml:space="preserve"> «</w:t>
      </w:r>
      <w:r w:rsidRPr="00021E44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присвоения идентификационных номеров </w:t>
      </w:r>
      <w:r w:rsidRPr="00021E44">
        <w:rPr>
          <w:rFonts w:ascii="Times New Roman" w:hAnsi="Times New Roman"/>
          <w:sz w:val="28"/>
          <w:szCs w:val="28"/>
        </w:rPr>
        <w:t>дорог общего пользования местного значения</w:t>
      </w:r>
      <w:r w:rsidRPr="00021E44">
        <w:rPr>
          <w:rFonts w:ascii="Times New Roman" w:hAnsi="Times New Roman"/>
          <w:color w:val="000000"/>
          <w:sz w:val="28"/>
          <w:szCs w:val="28"/>
        </w:rPr>
        <w:t>, о присвоении идентификационных номеров</w:t>
      </w:r>
      <w:r w:rsidRPr="00021E44">
        <w:rPr>
          <w:rFonts w:ascii="Times New Roman" w:hAnsi="Times New Roman"/>
          <w:sz w:val="28"/>
          <w:szCs w:val="28"/>
        </w:rPr>
        <w:t xml:space="preserve"> дорог общего пользования местного значения на территории муниципального образования</w:t>
      </w:r>
      <w:proofErr w:type="gramEnd"/>
      <w:r w:rsidRPr="00021E44">
        <w:rPr>
          <w:rFonts w:ascii="Times New Roman" w:hAnsi="Times New Roman"/>
          <w:sz w:val="28"/>
          <w:szCs w:val="28"/>
        </w:rPr>
        <w:t xml:space="preserve"> Балахтонский сельсовет</w:t>
      </w:r>
      <w:r>
        <w:rPr>
          <w:rFonts w:ascii="Times New Roman" w:hAnsi="Times New Roman"/>
          <w:sz w:val="28"/>
          <w:szCs w:val="28"/>
        </w:rPr>
        <w:t>»</w:t>
      </w:r>
      <w:r w:rsidR="002B208C" w:rsidRPr="002B208C">
        <w:rPr>
          <w:sz w:val="28"/>
          <w:szCs w:val="28"/>
        </w:rPr>
        <w:t xml:space="preserve">, </w:t>
      </w:r>
      <w:proofErr w:type="gramStart"/>
      <w:r w:rsidR="002B208C" w:rsidRPr="00021E44">
        <w:rPr>
          <w:rFonts w:ascii="Times New Roman" w:hAnsi="Times New Roman"/>
          <w:sz w:val="28"/>
          <w:szCs w:val="28"/>
        </w:rPr>
        <w:t>относящихся</w:t>
      </w:r>
      <w:proofErr w:type="gramEnd"/>
      <w:r w:rsidR="002B208C" w:rsidRPr="00021E44">
        <w:rPr>
          <w:rFonts w:ascii="Times New Roman" w:hAnsi="Times New Roman"/>
          <w:sz w:val="28"/>
          <w:szCs w:val="28"/>
        </w:rPr>
        <w:t xml:space="preserve"> к собственности Балахтонского сельсовета (далее – дорожный фонд)».</w:t>
      </w:r>
    </w:p>
    <w:p w:rsidR="00DC2020" w:rsidRPr="002B208C" w:rsidRDefault="002B208C" w:rsidP="002B208C">
      <w:pPr>
        <w:tabs>
          <w:tab w:val="left" w:pos="993"/>
          <w:tab w:val="right" w:pos="9639"/>
        </w:tabs>
        <w:ind w:firstLine="709"/>
        <w:jc w:val="both"/>
        <w:rPr>
          <w:color w:val="FF0000"/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 xml:space="preserve">1.2. </w:t>
      </w:r>
      <w:r w:rsidR="00DC2020">
        <w:rPr>
          <w:sz w:val="28"/>
          <w:szCs w:val="28"/>
        </w:rPr>
        <w:t>В пункте 4 Порядка абзац 9-ый изложить в следующей редакции:</w:t>
      </w:r>
    </w:p>
    <w:p w:rsidR="00DC2020" w:rsidRPr="002B208C" w:rsidRDefault="00DC2020" w:rsidP="002B208C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</w:pPr>
      <w:r w:rsidRPr="002B208C">
        <w:rPr>
          <w:sz w:val="28"/>
          <w:szCs w:val="28"/>
        </w:rPr>
        <w:t>«плата в счет возмещения вреда, причиняемого автомобильным дорогам местного значения тяжеловесными транспортными средствами, от штрафов за нарушение правил движения тяжеловесного и (или) крупногабаритного транспортного средства</w:t>
      </w:r>
      <w:proofErr w:type="gramStart"/>
      <w:r w:rsidRPr="002B208C">
        <w:rPr>
          <w:sz w:val="28"/>
          <w:szCs w:val="28"/>
        </w:rPr>
        <w:t>;»</w:t>
      </w:r>
      <w:proofErr w:type="gramEnd"/>
      <w:r w:rsidRPr="002B208C">
        <w:rPr>
          <w:sz w:val="28"/>
          <w:szCs w:val="28"/>
        </w:rPr>
        <w:t>;</w:t>
      </w:r>
    </w:p>
    <w:p w:rsidR="00CA5BC2" w:rsidRPr="002B208C" w:rsidRDefault="00F9090F" w:rsidP="002B208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Решение </w:t>
      </w:r>
      <w:r w:rsidR="002B208C">
        <w:rPr>
          <w:sz w:val="28"/>
          <w:szCs w:val="28"/>
        </w:rPr>
        <w:t xml:space="preserve">вступает в силу со дня, следующего за днем его официального </w:t>
      </w:r>
      <w:r w:rsidR="002B208C">
        <w:rPr>
          <w:sz w:val="28"/>
        </w:rPr>
        <w:t xml:space="preserve">опубликования, и </w:t>
      </w:r>
      <w:r>
        <w:rPr>
          <w:sz w:val="28"/>
        </w:rPr>
        <w:t>подлежит опубликованию в местном печатном издании «Балахтонские вести».</w:t>
      </w:r>
    </w:p>
    <w:p w:rsidR="00CA5BC2" w:rsidRDefault="00CA5BC2">
      <w:pPr>
        <w:tabs>
          <w:tab w:val="left" w:pos="993"/>
        </w:tabs>
        <w:jc w:val="both"/>
        <w:rPr>
          <w:sz w:val="28"/>
          <w:szCs w:val="28"/>
        </w:rPr>
      </w:pPr>
    </w:p>
    <w:p w:rsidR="00A4594F" w:rsidRDefault="00A4594F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7A6914" w:rsidRDefault="00F9090F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CA5BC2" w:rsidRDefault="007A6914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Балахтонского сельского </w:t>
      </w:r>
      <w:r w:rsidR="00F9090F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 xml:space="preserve"> депутатов</w:t>
      </w:r>
      <w:r w:rsidR="00F9090F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F9090F">
        <w:rPr>
          <w:rFonts w:ascii="Times New Roman" w:hAnsi="Times New Roman"/>
          <w:sz w:val="28"/>
          <w:szCs w:val="28"/>
        </w:rPr>
        <w:t xml:space="preserve">Е.А. Гардт </w:t>
      </w:r>
    </w:p>
    <w:p w:rsidR="00CA5BC2" w:rsidRDefault="00CA5BC2">
      <w:pPr>
        <w:tabs>
          <w:tab w:val="left" w:pos="993"/>
        </w:tabs>
        <w:jc w:val="both"/>
        <w:rPr>
          <w:sz w:val="28"/>
          <w:szCs w:val="28"/>
        </w:rPr>
      </w:pPr>
    </w:p>
    <w:p w:rsidR="007A6914" w:rsidRDefault="00F909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CA5BC2" w:rsidRDefault="007A69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Балахтонского </w:t>
      </w:r>
      <w:r w:rsidR="00F9090F">
        <w:rPr>
          <w:sz w:val="28"/>
          <w:szCs w:val="28"/>
        </w:rPr>
        <w:t xml:space="preserve">сельсовета                                                   </w:t>
      </w:r>
      <w:r>
        <w:rPr>
          <w:sz w:val="28"/>
          <w:szCs w:val="28"/>
        </w:rPr>
        <w:t xml:space="preserve">                </w:t>
      </w:r>
      <w:r w:rsidR="002B208C">
        <w:rPr>
          <w:sz w:val="28"/>
          <w:szCs w:val="28"/>
        </w:rPr>
        <w:t>В.А. Мецгер</w:t>
      </w:r>
      <w:r w:rsidR="00F9090F">
        <w:rPr>
          <w:sz w:val="28"/>
          <w:szCs w:val="28"/>
        </w:rPr>
        <w:t xml:space="preserve">  </w:t>
      </w:r>
    </w:p>
    <w:p w:rsidR="00CA5BC2" w:rsidRDefault="00CA5BC2">
      <w:pPr>
        <w:jc w:val="both"/>
        <w:rPr>
          <w:sz w:val="28"/>
          <w:szCs w:val="28"/>
        </w:rPr>
      </w:pPr>
    </w:p>
    <w:p w:rsidR="00153416" w:rsidRDefault="00F9090F">
      <w:pPr>
        <w:jc w:val="both"/>
      </w:pPr>
      <w:r>
        <w:t xml:space="preserve">                                                                                        </w:t>
      </w: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153416" w:rsidRDefault="00153416">
      <w:pPr>
        <w:jc w:val="both"/>
      </w:pPr>
    </w:p>
    <w:p w:rsidR="00A4594F" w:rsidRDefault="00A4594F">
      <w:pPr>
        <w:jc w:val="both"/>
      </w:pPr>
    </w:p>
    <w:p w:rsidR="00153416" w:rsidRDefault="00153416">
      <w:pPr>
        <w:jc w:val="both"/>
      </w:pPr>
    </w:p>
    <w:p w:rsidR="00CA5BC2" w:rsidRDefault="00F9090F" w:rsidP="00153416">
      <w:pPr>
        <w:jc w:val="right"/>
      </w:pPr>
      <w:r>
        <w:lastRenderedPageBreak/>
        <w:t xml:space="preserve">ПРИЛОЖЕНИЕ </w:t>
      </w:r>
    </w:p>
    <w:p w:rsidR="00CA5BC2" w:rsidRDefault="00F9090F" w:rsidP="00153416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      к </w:t>
      </w:r>
      <w:r w:rsidR="002B208C">
        <w:t>Р</w:t>
      </w:r>
      <w:r>
        <w:t xml:space="preserve">ешению сельского Совета депутатов </w:t>
      </w:r>
    </w:p>
    <w:p w:rsidR="00CA5BC2" w:rsidRDefault="00F9090F" w:rsidP="00153416">
      <w:pPr>
        <w:tabs>
          <w:tab w:val="right" w:pos="9639"/>
        </w:tabs>
        <w:ind w:left="4395"/>
        <w:jc w:val="right"/>
      </w:pPr>
      <w:r>
        <w:t xml:space="preserve">               от 01.11.2013  № 29-194р</w:t>
      </w:r>
    </w:p>
    <w:p w:rsidR="00A4594F" w:rsidRDefault="00A4594F">
      <w:pPr>
        <w:tabs>
          <w:tab w:val="right" w:pos="9639"/>
        </w:tabs>
        <w:jc w:val="center"/>
        <w:rPr>
          <w:b/>
          <w:sz w:val="28"/>
          <w:szCs w:val="28"/>
        </w:rPr>
      </w:pPr>
    </w:p>
    <w:p w:rsidR="00A4594F" w:rsidRPr="00A4594F" w:rsidRDefault="00A4594F">
      <w:pPr>
        <w:tabs>
          <w:tab w:val="right" w:pos="9639"/>
        </w:tabs>
        <w:jc w:val="center"/>
        <w:rPr>
          <w:sz w:val="28"/>
          <w:szCs w:val="28"/>
        </w:rPr>
      </w:pPr>
      <w:r w:rsidRPr="00A4594F">
        <w:rPr>
          <w:sz w:val="28"/>
          <w:szCs w:val="28"/>
        </w:rPr>
        <w:t>(с изменениями от 19.06.2024 № 33-191р)</w:t>
      </w:r>
    </w:p>
    <w:p w:rsidR="00A4594F" w:rsidRDefault="00A4594F">
      <w:pPr>
        <w:tabs>
          <w:tab w:val="right" w:pos="9639"/>
        </w:tabs>
        <w:jc w:val="center"/>
        <w:rPr>
          <w:b/>
          <w:sz w:val="28"/>
          <w:szCs w:val="28"/>
        </w:rPr>
      </w:pPr>
    </w:p>
    <w:p w:rsidR="00CA5BC2" w:rsidRDefault="00F9090F">
      <w:pPr>
        <w:tabs>
          <w:tab w:val="righ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CA5BC2" w:rsidRDefault="00F9090F">
      <w:pPr>
        <w:tabs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формирования и использования бюджетных ассигнований </w:t>
      </w:r>
    </w:p>
    <w:p w:rsidR="00CA5BC2" w:rsidRDefault="00F9090F">
      <w:pPr>
        <w:tabs>
          <w:tab w:val="righ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дорожного фонда муниципального образования Балахтонский сельсовет Козульского района Красноярского края</w:t>
      </w:r>
    </w:p>
    <w:p w:rsidR="00CA5BC2" w:rsidRDefault="00CA5BC2">
      <w:pPr>
        <w:tabs>
          <w:tab w:val="right" w:pos="9639"/>
        </w:tabs>
        <w:jc w:val="center"/>
        <w:rPr>
          <w:sz w:val="28"/>
          <w:szCs w:val="28"/>
        </w:rPr>
      </w:pPr>
    </w:p>
    <w:p w:rsidR="00CA5BC2" w:rsidRDefault="00F9090F">
      <w:pPr>
        <w:numPr>
          <w:ilvl w:val="1"/>
          <w:numId w:val="2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определяет порядок формирования и использования бюджетных ассигнований муниципального дорожного фонда муниципального образования Балахтонский сельсовет Козульского района Красноярского края (далее – Балахтонский сельсовет).</w:t>
      </w:r>
    </w:p>
    <w:p w:rsidR="00153416" w:rsidRPr="00021E44" w:rsidRDefault="00021E44" w:rsidP="00021E44">
      <w:pPr>
        <w:pStyle w:val="a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C00000"/>
          <w:sz w:val="28"/>
          <w:szCs w:val="28"/>
        </w:rPr>
        <w:tab/>
      </w:r>
      <w:proofErr w:type="gramStart"/>
      <w:r w:rsidR="00153416" w:rsidRPr="00021E44">
        <w:rPr>
          <w:rFonts w:ascii="Times New Roman" w:hAnsi="Times New Roman"/>
          <w:color w:val="C00000"/>
          <w:sz w:val="28"/>
          <w:szCs w:val="28"/>
        </w:rPr>
        <w:t>Муниципальный дорожный фонд Балахтонского сельсовета – часть средств бюджета Балахтонского сельсовета,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перечень которых утверждён постановлением администрации Балахтонского сельсовета от 24.01.2023 № 02</w:t>
      </w:r>
      <w:r w:rsidRPr="00021E44">
        <w:rPr>
          <w:rFonts w:ascii="Times New Roman" w:hAnsi="Times New Roman"/>
          <w:color w:val="C00000"/>
          <w:sz w:val="28"/>
          <w:szCs w:val="28"/>
        </w:rPr>
        <w:t xml:space="preserve"> «Об утверждении Порядка присвоения идентификационных номеров дорог общего пользования местного значения, о присвоении идентификационных номеров дорог общего пользования местного значения на территории муниципального образования</w:t>
      </w:r>
      <w:proofErr w:type="gramEnd"/>
      <w:r w:rsidRPr="00021E44">
        <w:rPr>
          <w:rFonts w:ascii="Times New Roman" w:hAnsi="Times New Roman"/>
          <w:color w:val="C00000"/>
          <w:sz w:val="28"/>
          <w:szCs w:val="28"/>
        </w:rPr>
        <w:t xml:space="preserve"> Балахтонский сельсовет»</w:t>
      </w:r>
      <w:r w:rsidR="00153416" w:rsidRPr="00021E44">
        <w:rPr>
          <w:rFonts w:ascii="Times New Roman" w:hAnsi="Times New Roman"/>
          <w:color w:val="C00000"/>
          <w:sz w:val="28"/>
          <w:szCs w:val="28"/>
        </w:rPr>
        <w:t xml:space="preserve">, </w:t>
      </w:r>
      <w:proofErr w:type="gramStart"/>
      <w:r w:rsidR="00153416" w:rsidRPr="00021E44">
        <w:rPr>
          <w:rFonts w:ascii="Times New Roman" w:hAnsi="Times New Roman"/>
          <w:color w:val="C00000"/>
          <w:sz w:val="28"/>
          <w:szCs w:val="28"/>
        </w:rPr>
        <w:t>относящихся</w:t>
      </w:r>
      <w:proofErr w:type="gramEnd"/>
      <w:r w:rsidR="00153416" w:rsidRPr="00021E44">
        <w:rPr>
          <w:rFonts w:ascii="Times New Roman" w:hAnsi="Times New Roman"/>
          <w:color w:val="C00000"/>
          <w:sz w:val="28"/>
          <w:szCs w:val="28"/>
        </w:rPr>
        <w:t xml:space="preserve"> к собственности Балахтонского сельсовета (далее – дорожный фонд)».</w:t>
      </w:r>
    </w:p>
    <w:p w:rsidR="00CA5BC2" w:rsidRDefault="00F9090F">
      <w:pPr>
        <w:numPr>
          <w:ilvl w:val="1"/>
          <w:numId w:val="2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дорожного фонда имеют целевое назначение и не подлежат изъятию или расходованию на нужды, не связанные с обеспечением дорожной деятельности.</w:t>
      </w:r>
    </w:p>
    <w:p w:rsidR="00CA5BC2" w:rsidRDefault="00F9090F">
      <w:pPr>
        <w:numPr>
          <w:ilvl w:val="1"/>
          <w:numId w:val="2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бюджетных ассигнований дорожного фонда Балахтонского сельсовета утверждается решением Балахтонского сельского Совета депутатов о бюджете на очередной финансовый год  (очередной финансовый год и плановый период) в размере не менее прогнозируемого объема доходов бюджета Балахтонского сельсовета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>: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>
        <w:rPr>
          <w:sz w:val="28"/>
          <w:szCs w:val="28"/>
        </w:rPr>
        <w:t>инжекторных</w:t>
      </w:r>
      <w:proofErr w:type="spellEnd"/>
      <w:r>
        <w:rPr>
          <w:sz w:val="28"/>
          <w:szCs w:val="28"/>
        </w:rPr>
        <w:t>) двигателей, производимые на территории Российской Федерации, подлежащих к зачислению в местный бюджет;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использования имущества, входящего в состав автомобильных дорог общего пользования местного значения Балахтонского сельсовета;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 Балахтонского сельсовета;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денежных средств, поступающих в местный бюджет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Балахтонского сельсовета, или в связи с уклонением от заключения такого контракта или иных договоров;</w:t>
      </w:r>
      <w:proofErr w:type="gramEnd"/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поступлений в виде субсидий, субвенций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Балахтонского сельсовета;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общего пользования местного значения Балахтонского сельсовета;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пошлины за выдачу специального разрешения на движение по автомобильным дорогам общего пользования местного значения транспортного средства, осуществляющего перевозки опасных, тяжеловесных и (или) крупногабаритных грузов;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</w:pPr>
      <w:r>
        <w:rPr>
          <w:sz w:val="28"/>
          <w:szCs w:val="28"/>
        </w:rPr>
        <w:t>плата в счет возмещения вреда, причиняемого транспортными средствами, осуществляющими перевозки тяжеловесных грузов по автомобильным дорогам общего пользования местного значения Балахтонского сельсовета;</w:t>
      </w:r>
    </w:p>
    <w:p w:rsidR="00CA5BC2" w:rsidRPr="00153416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color w:val="C00000"/>
        </w:rPr>
      </w:pPr>
      <w:r w:rsidRPr="00153416">
        <w:rPr>
          <w:color w:val="C00000"/>
          <w:sz w:val="28"/>
          <w:szCs w:val="28"/>
        </w:rPr>
        <w:t>плата в счет возмещения вреда, причиняемого автомобильным дорогам местного значения тяжеловесными транспортными средствами, от штрафов за нарушение правил движения тяжеловесного и (или) крупногабаритного транспортного средства;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</w:pPr>
      <w:r>
        <w:rPr>
          <w:sz w:val="28"/>
          <w:szCs w:val="28"/>
        </w:rPr>
        <w:t>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 Балахтонского сельсовета, в качестве обеспечения заявки на участие в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передачи в аренду земельных участков, расположенных в полосе отвода автомобильных дорог общего пользования местного значения Балахтонского сельсовета;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на платной основе парковок (парковочных мест), расположенных на автомобильных дорогах общего пользования местного значения Балахтонского сельсовета;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платы по соглашениям об установлении частных сервитутов в отношении земельных участков в границах </w:t>
      </w:r>
      <w:proofErr w:type="gramStart"/>
      <w:r>
        <w:rPr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>
        <w:rPr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платы </w:t>
      </w:r>
      <w:proofErr w:type="gramStart"/>
      <w:r>
        <w:rPr>
          <w:sz w:val="28"/>
          <w:szCs w:val="28"/>
        </w:rPr>
        <w:t>по соглашениям об установлении публичных сервитутов в отношении земельных участков в границах полос автомобильных дорог общего пользования местного значения в целях</w:t>
      </w:r>
      <w:proofErr w:type="gramEnd"/>
      <w:r>
        <w:rPr>
          <w:sz w:val="28"/>
          <w:szCs w:val="28"/>
        </w:rPr>
        <w:t xml:space="preserve"> прокладки, переноса, переустройства инженерных коммуникаций, их эксплуатации;</w:t>
      </w:r>
    </w:p>
    <w:p w:rsidR="00CA5BC2" w:rsidRDefault="00F9090F">
      <w:pPr>
        <w:numPr>
          <w:ilvl w:val="0"/>
          <w:numId w:val="3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субсидий из дорожного фонда Красноярского края на формирование дорожного фонда.</w:t>
      </w:r>
    </w:p>
    <w:p w:rsidR="00CA5BC2" w:rsidRDefault="00F9090F">
      <w:pPr>
        <w:numPr>
          <w:ilvl w:val="1"/>
          <w:numId w:val="2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Безвозмездные перечисления, в том числе добровольные пожертвования, в местный бюджет Балахтонского сельсовета от физических и (или) юридических  лиц на финансовое обеспечение дорожной деятельности в отношении автомобильных дорог общего пользования местного значения Балахтонского сельсовета,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Балахтонского сельсовета, осуществляются на основании соглашения (договора) между</w:t>
      </w:r>
      <w:proofErr w:type="gramEnd"/>
      <w:r>
        <w:rPr>
          <w:sz w:val="28"/>
          <w:szCs w:val="28"/>
        </w:rPr>
        <w:t xml:space="preserve"> администрацией Балахтонского сельсовета и физическим или юридическим лицом.</w:t>
      </w:r>
    </w:p>
    <w:p w:rsidR="00CA5BC2" w:rsidRDefault="00F9090F">
      <w:pPr>
        <w:numPr>
          <w:ilvl w:val="1"/>
          <w:numId w:val="2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дорожного фонда Балахтонского сельсовета используются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CA5BC2" w:rsidRDefault="00F9090F">
      <w:pPr>
        <w:numPr>
          <w:ilvl w:val="0"/>
          <w:numId w:val="4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проектирование, строительство, реконструкцию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CA5BC2" w:rsidRDefault="00F9090F">
      <w:pPr>
        <w:numPr>
          <w:ilvl w:val="0"/>
          <w:numId w:val="4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CA5BC2" w:rsidRDefault="00F9090F">
      <w:pPr>
        <w:numPr>
          <w:ilvl w:val="0"/>
          <w:numId w:val="4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автомобильных дорог общего пользования местного значения и искусственных сооружений на них;</w:t>
      </w:r>
    </w:p>
    <w:p w:rsidR="00CA5BC2" w:rsidRDefault="00F9090F">
      <w:pPr>
        <w:numPr>
          <w:ilvl w:val="0"/>
          <w:numId w:val="4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научно-исследовательских, опытно-конструкторских и технологических работ;</w:t>
      </w:r>
    </w:p>
    <w:p w:rsidR="00CA5BC2" w:rsidRDefault="00F9090F">
      <w:pPr>
        <w:numPr>
          <w:ilvl w:val="0"/>
          <w:numId w:val="4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мероприятий по безопасности дорожного движения;</w:t>
      </w:r>
    </w:p>
    <w:p w:rsidR="00CA5BC2" w:rsidRDefault="00F9090F">
      <w:pPr>
        <w:numPr>
          <w:ilvl w:val="0"/>
          <w:numId w:val="4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CA5BC2" w:rsidRDefault="00F9090F">
      <w:pPr>
        <w:numPr>
          <w:ilvl w:val="0"/>
          <w:numId w:val="4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субсидий юридическим лицам, индивидуальным предпринимателям в целях возмещения затрат в связи с выполнением работ в сфере дорожного хозяйства;</w:t>
      </w:r>
    </w:p>
    <w:p w:rsidR="00CA5BC2" w:rsidRDefault="00F9090F">
      <w:pPr>
        <w:numPr>
          <w:ilvl w:val="0"/>
          <w:numId w:val="4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инвентаризацию и паспортизацию объектов дорожного хозяйства, оформление права муниципальной собственности Балахтонского сельсовета на объекты дорожного хозяйства и земельные участки, на которых они расположены.</w:t>
      </w:r>
    </w:p>
    <w:p w:rsidR="00CA5BC2" w:rsidRDefault="00F9090F">
      <w:pPr>
        <w:numPr>
          <w:ilvl w:val="1"/>
          <w:numId w:val="2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Использование бюджетных ассигнований дорожного фонда Балахтонского сельсовета осуществляется в соответствии с решением Балахтонского сельского Совета депутатов о бюджете на очередной финансовый год (очередной финансовый год и плановый период) в рамках реализации муниципальной программы «Комплексные мероприятия по улучшению качества жизни и благосостоянию населения на территории муниципального образования Балахтонский сельсовет Козульского района Красноярского края на 2014-2016 годы», утвержденной постановлением администрации Балахтонского сельсовета</w:t>
      </w:r>
      <w:proofErr w:type="gramEnd"/>
      <w:r>
        <w:rPr>
          <w:sz w:val="28"/>
          <w:szCs w:val="28"/>
        </w:rPr>
        <w:t xml:space="preserve"> от 18.10.2013 № 50, инвестиционных проектов, а также внепрограммных мероприятий, утвержденных иными нормативными актами, устанавливающими расходные обязательства в сфере дорожного хозяйства.</w:t>
      </w:r>
    </w:p>
    <w:p w:rsidR="00CA5BC2" w:rsidRDefault="00F9090F">
      <w:pPr>
        <w:numPr>
          <w:ilvl w:val="1"/>
          <w:numId w:val="2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CA5BC2" w:rsidRDefault="00F9090F">
      <w:pPr>
        <w:numPr>
          <w:ilvl w:val="1"/>
          <w:numId w:val="2"/>
        </w:numPr>
        <w:tabs>
          <w:tab w:val="left" w:pos="993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и прогнозировавшемся при его формировании объемом доходов бюджета Балахтонского сельсовета, установленных пунктом 4 настоящего Порядка.</w:t>
      </w:r>
    </w:p>
    <w:p w:rsidR="00CA5BC2" w:rsidRDefault="00F9090F">
      <w:pPr>
        <w:numPr>
          <w:ilvl w:val="1"/>
          <w:numId w:val="2"/>
        </w:numPr>
        <w:tabs>
          <w:tab w:val="left" w:pos="1134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фактическим объемом бюджетных ассигнований дорожного фонда понимаются бюджетные ассигнования дорожного фонда в соответствии с утвержденной сводной бюджетной росписью бюджета Балахтонского сельсовета по состоянию на 31 декабря отчетного года.</w:t>
      </w:r>
    </w:p>
    <w:p w:rsidR="00CA5BC2" w:rsidRDefault="00F9090F">
      <w:pPr>
        <w:numPr>
          <w:ilvl w:val="1"/>
          <w:numId w:val="2"/>
        </w:numPr>
        <w:tabs>
          <w:tab w:val="left" w:pos="1134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распорядитель (главные распорядители) бюджетных средств дорожного фонда определяются решением Балахтонского сельского Совета депутатов о бюджете на очередной финансовый год (очередной финансовый год и плановый период).</w:t>
      </w:r>
    </w:p>
    <w:p w:rsidR="00CA5BC2" w:rsidRDefault="00F9090F">
      <w:pPr>
        <w:numPr>
          <w:ilvl w:val="1"/>
          <w:numId w:val="2"/>
        </w:numPr>
        <w:tabs>
          <w:tab w:val="left" w:pos="1134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Ежеквартальный и годовой отчеты об использовании бюджетных ассигнований дорожного фонда обеспечивают главный распорядитель (главные распорядители) бюджетных ассигнований дорожного фонда в сроки, установленные для предоставления отчета об исполнении бюджета Балахтонского сельсовета и по установленной форме согласно приложению.</w:t>
      </w:r>
    </w:p>
    <w:p w:rsidR="00CA5BC2" w:rsidRDefault="00F9090F">
      <w:pPr>
        <w:numPr>
          <w:ilvl w:val="1"/>
          <w:numId w:val="2"/>
        </w:numPr>
        <w:tabs>
          <w:tab w:val="left" w:pos="1134"/>
          <w:tab w:val="right" w:pos="9639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формированием и использованием средств дорожного фонда Балахтонского сельсовета осуществляет администрация Балахтонского сельсовета в соответствии с действующим законодательством и муниципальными правовыми актами.</w:t>
      </w:r>
    </w:p>
    <w:p w:rsidR="00CA5BC2" w:rsidRDefault="00F9090F">
      <w:pPr>
        <w:numPr>
          <w:ilvl w:val="1"/>
          <w:numId w:val="2"/>
        </w:numPr>
        <w:tabs>
          <w:tab w:val="left" w:pos="1134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целевое использование средств дорожного фонда несут главные распорядители и получатели средств дорожного фонда в установленном законом порядке.</w:t>
      </w:r>
    </w:p>
    <w:p w:rsidR="00CA5BC2" w:rsidRDefault="00F9090F">
      <w:pPr>
        <w:numPr>
          <w:ilvl w:val="1"/>
          <w:numId w:val="2"/>
        </w:numPr>
        <w:tabs>
          <w:tab w:val="left" w:pos="1134"/>
          <w:tab w:val="right" w:pos="963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дорожного фонда подлежат возврату в бюджет Балахтонского сельсовета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p w:rsidR="00CA5BC2" w:rsidRDefault="00F9090F">
      <w:pPr>
        <w:numPr>
          <w:ilvl w:val="1"/>
          <w:numId w:val="2"/>
        </w:numPr>
        <w:tabs>
          <w:tab w:val="left" w:pos="1134"/>
          <w:tab w:val="right" w:pos="9639"/>
        </w:tabs>
        <w:ind w:left="0" w:firstLine="709"/>
        <w:jc w:val="both"/>
        <w:rPr>
          <w:sz w:val="28"/>
          <w:szCs w:val="28"/>
        </w:rPr>
        <w:sectPr w:rsidR="00CA5BC2" w:rsidSect="00A4594F">
          <w:pgSz w:w="11906" w:h="16838"/>
          <w:pgMar w:top="1134" w:right="851" w:bottom="1134" w:left="1701" w:header="709" w:footer="0" w:gutter="0"/>
          <w:pgNumType w:start="0"/>
          <w:cols w:space="720"/>
          <w:formProt w:val="0"/>
          <w:titlePg/>
          <w:docGrid w:linePitch="360"/>
        </w:sectPr>
      </w:pPr>
      <w:r>
        <w:rPr>
          <w:sz w:val="28"/>
          <w:szCs w:val="28"/>
        </w:rPr>
        <w:lastRenderedPageBreak/>
        <w:t>Статистические сведения об использовании средств дорожного фонда предоставляются администрацией Балахтонского сельсовета по форме, утвержденной Приказом Федеральной службы государственной статистики от 15.06.2012 № 346, в Министерство транспорта Красноярского края.</w:t>
      </w:r>
    </w:p>
    <w:p w:rsidR="00CA5BC2" w:rsidRDefault="00F9090F">
      <w:pPr>
        <w:tabs>
          <w:tab w:val="right" w:pos="9639"/>
        </w:tabs>
        <w:ind w:left="4820"/>
      </w:pPr>
      <w:r>
        <w:lastRenderedPageBreak/>
        <w:t xml:space="preserve">ПРИЛОЖЕНИЕ к Порядку формирования и использования бюджетных ассигнований муниципального дорожного фонда муниципального образования </w:t>
      </w:r>
    </w:p>
    <w:p w:rsidR="00CA5BC2" w:rsidRDefault="00F9090F">
      <w:pPr>
        <w:tabs>
          <w:tab w:val="right" w:pos="9639"/>
        </w:tabs>
        <w:ind w:left="4820"/>
      </w:pPr>
      <w:r>
        <w:t xml:space="preserve">Балахтонский сельсовет </w:t>
      </w:r>
    </w:p>
    <w:p w:rsidR="00CA5BC2" w:rsidRDefault="00CA5BC2">
      <w:pPr>
        <w:tabs>
          <w:tab w:val="right" w:pos="9639"/>
        </w:tabs>
        <w:ind w:left="5529"/>
        <w:rPr>
          <w:sz w:val="28"/>
          <w:szCs w:val="28"/>
        </w:rPr>
      </w:pPr>
    </w:p>
    <w:p w:rsidR="00CA5BC2" w:rsidRDefault="00CA5BC2">
      <w:pPr>
        <w:tabs>
          <w:tab w:val="right" w:pos="9639"/>
        </w:tabs>
        <w:ind w:left="5529"/>
        <w:rPr>
          <w:sz w:val="28"/>
          <w:szCs w:val="28"/>
        </w:rPr>
      </w:pPr>
    </w:p>
    <w:p w:rsidR="00CA5BC2" w:rsidRDefault="00F9090F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отчета</w:t>
      </w:r>
    </w:p>
    <w:p w:rsidR="00CA5BC2" w:rsidRDefault="00F90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бюджетных ассигнований муниципального дорожного фонда муниципального образования Балахтонский сельсовет </w:t>
      </w:r>
    </w:p>
    <w:p w:rsidR="00CA5BC2" w:rsidRDefault="00F9090F">
      <w:pPr>
        <w:jc w:val="center"/>
        <w:rPr>
          <w:sz w:val="28"/>
          <w:szCs w:val="28"/>
        </w:rPr>
      </w:pPr>
      <w:r>
        <w:rPr>
          <w:sz w:val="28"/>
          <w:szCs w:val="28"/>
        </w:rPr>
        <w:t>Козульского района Красноярского края</w:t>
      </w:r>
    </w:p>
    <w:p w:rsidR="00CA5BC2" w:rsidRDefault="00F9090F">
      <w:pPr>
        <w:jc w:val="center"/>
        <w:rPr>
          <w:sz w:val="28"/>
          <w:szCs w:val="28"/>
        </w:rPr>
      </w:pPr>
      <w:r>
        <w:rPr>
          <w:sz w:val="28"/>
          <w:szCs w:val="28"/>
        </w:rPr>
        <w:t>за январь -_______________20____г.</w:t>
      </w:r>
    </w:p>
    <w:p w:rsidR="00CA5BC2" w:rsidRDefault="00F9090F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(нарастающим итогом)</w:t>
      </w:r>
    </w:p>
    <w:p w:rsidR="00CA5BC2" w:rsidRDefault="00CA5BC2">
      <w:pPr>
        <w:rPr>
          <w:sz w:val="28"/>
          <w:szCs w:val="28"/>
        </w:rPr>
      </w:pPr>
    </w:p>
    <w:p w:rsidR="00CA5BC2" w:rsidRDefault="00F909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лицо, ответственное за предоставление информации </w:t>
      </w:r>
    </w:p>
    <w:p w:rsidR="00CA5BC2" w:rsidRDefault="00CA5BC2">
      <w:pPr>
        <w:jc w:val="center"/>
        <w:rPr>
          <w:sz w:val="28"/>
          <w:szCs w:val="28"/>
        </w:rPr>
      </w:pPr>
    </w:p>
    <w:tbl>
      <w:tblPr>
        <w:tblW w:w="9570" w:type="dxa"/>
        <w:tblLook w:val="04A0"/>
      </w:tblPr>
      <w:tblGrid>
        <w:gridCol w:w="4786"/>
        <w:gridCol w:w="4784"/>
      </w:tblGrid>
      <w:tr w:rsidR="00CA5BC2">
        <w:tc>
          <w:tcPr>
            <w:tcW w:w="4785" w:type="dxa"/>
            <w:shd w:val="clear" w:color="auto" w:fill="auto"/>
          </w:tcPr>
          <w:p w:rsidR="00CA5BC2" w:rsidRDefault="00F90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  <w:tc>
          <w:tcPr>
            <w:tcW w:w="4784" w:type="dxa"/>
            <w:shd w:val="clear" w:color="auto" w:fill="auto"/>
          </w:tcPr>
          <w:p w:rsidR="00CA5BC2" w:rsidRDefault="00F909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CA5BC2">
        <w:tc>
          <w:tcPr>
            <w:tcW w:w="4785" w:type="dxa"/>
            <w:shd w:val="clear" w:color="auto" w:fill="auto"/>
          </w:tcPr>
          <w:p w:rsidR="00CA5BC2" w:rsidRDefault="00F90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784" w:type="dxa"/>
            <w:shd w:val="clear" w:color="auto" w:fill="auto"/>
          </w:tcPr>
          <w:p w:rsidR="00CA5BC2" w:rsidRDefault="00F909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(Ф.И.О)</w:t>
            </w:r>
          </w:p>
        </w:tc>
      </w:tr>
    </w:tbl>
    <w:p w:rsidR="00CA5BC2" w:rsidRDefault="00CA5BC2">
      <w:pPr>
        <w:jc w:val="center"/>
        <w:rPr>
          <w:sz w:val="20"/>
          <w:szCs w:val="20"/>
        </w:rPr>
      </w:pPr>
    </w:p>
    <w:p w:rsidR="00CA5BC2" w:rsidRDefault="00F9090F">
      <w:pPr>
        <w:jc w:val="center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A5BC2" w:rsidRDefault="00F9090F">
      <w:pPr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CA5BC2" w:rsidRDefault="00F9090F">
      <w:pPr>
        <w:rPr>
          <w:sz w:val="28"/>
          <w:szCs w:val="28"/>
        </w:rPr>
      </w:pPr>
      <w:r>
        <w:rPr>
          <w:sz w:val="28"/>
          <w:szCs w:val="28"/>
        </w:rPr>
        <w:t>                                                                                   «____»_______20____г.</w:t>
      </w:r>
    </w:p>
    <w:p w:rsidR="00CA5BC2" w:rsidRDefault="00CA5BC2">
      <w:pPr>
        <w:outlineLvl w:val="2"/>
        <w:rPr>
          <w:b/>
          <w:bCs/>
          <w:sz w:val="28"/>
          <w:szCs w:val="28"/>
        </w:rPr>
      </w:pPr>
    </w:p>
    <w:p w:rsidR="00CA5BC2" w:rsidRDefault="00CA5BC2">
      <w:pPr>
        <w:outlineLvl w:val="2"/>
        <w:rPr>
          <w:b/>
          <w:bCs/>
          <w:sz w:val="28"/>
          <w:szCs w:val="28"/>
        </w:rPr>
      </w:pPr>
    </w:p>
    <w:p w:rsidR="00CA5BC2" w:rsidRDefault="00CA5BC2">
      <w:pPr>
        <w:jc w:val="center"/>
        <w:outlineLvl w:val="2"/>
        <w:rPr>
          <w:b/>
          <w:bCs/>
          <w:sz w:val="27"/>
          <w:szCs w:val="27"/>
        </w:rPr>
      </w:pPr>
    </w:p>
    <w:p w:rsidR="00CA5BC2" w:rsidRDefault="00F9090F">
      <w:pPr>
        <w:jc w:val="center"/>
        <w:outlineLvl w:val="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Раздел I</w:t>
      </w:r>
      <w:r>
        <w:rPr>
          <w:b/>
          <w:bCs/>
          <w:sz w:val="27"/>
          <w:szCs w:val="27"/>
        </w:rPr>
        <w:br/>
      </w:r>
      <w:r>
        <w:rPr>
          <w:bCs/>
          <w:sz w:val="27"/>
          <w:szCs w:val="27"/>
        </w:rPr>
        <w:t>Аналитическая справка</w:t>
      </w:r>
    </w:p>
    <w:p w:rsidR="00CA5BC2" w:rsidRDefault="00CA5BC2">
      <w:pPr>
        <w:ind w:firstLine="709"/>
        <w:jc w:val="both"/>
        <w:rPr>
          <w:sz w:val="28"/>
          <w:szCs w:val="28"/>
        </w:rPr>
      </w:pPr>
    </w:p>
    <w:p w:rsidR="00CA5BC2" w:rsidRDefault="00F909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справка должна содержать следующую информацию:</w:t>
      </w:r>
    </w:p>
    <w:p w:rsidR="00CA5BC2" w:rsidRDefault="00F9090F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 выполнении установленных на отчетный период (год) целевых индикаторов и показателей подпрограммы «Модернизация, развитие и содержание автомобильных дорог общего пользования местного значения на территории муниципального образования Балахтонский сельсовет Козульского района Красноярского края на 2014-2016 годы» муниципальной программы «Комплексные мероприятия по улучшению качества жизни и благосостоянию населения на территории муниципального образования Балахтонский сельсовет Козульского района Красноярского края на 2014-2016 годы», утвержденной</w:t>
      </w:r>
      <w:proofErr w:type="gramEnd"/>
      <w:r>
        <w:rPr>
          <w:sz w:val="28"/>
          <w:szCs w:val="28"/>
        </w:rPr>
        <w:t xml:space="preserve"> постановлением администрации Балахтонского сельсовета от 18.10.2013 № 50, (далее - показатели):</w:t>
      </w:r>
    </w:p>
    <w:p w:rsidR="00CA5BC2" w:rsidRDefault="00F9090F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динамики показателей в сравнении с соответствующим периодом прошлого года;</w:t>
      </w:r>
    </w:p>
    <w:p w:rsidR="00CA5BC2" w:rsidRDefault="00F9090F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пояснения о причинах невыполнения или перевыполнения установленных показателей;</w:t>
      </w:r>
    </w:p>
    <w:p w:rsidR="00CA5BC2" w:rsidRDefault="00F9090F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квартальных отчетах - прогноз достижения показателей текущего года;</w:t>
      </w:r>
    </w:p>
    <w:p w:rsidR="00CA5BC2" w:rsidRDefault="00F9090F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годовом отчете - прогнозные значения показателей на год, следующий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отчетным, их динамика в сравнении с отчетным годом;</w:t>
      </w:r>
    </w:p>
    <w:p w:rsidR="00CA5BC2" w:rsidRDefault="00F9090F">
      <w:pPr>
        <w:pStyle w:val="aa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 основных введенных в эксплуатацию (в том числе после капитального ремонта) объектах, имеющих важное государственное или межрегиональное значение.</w:t>
      </w:r>
    </w:p>
    <w:p w:rsidR="00CA5BC2" w:rsidRDefault="00CA5BC2">
      <w:pPr>
        <w:outlineLvl w:val="2"/>
        <w:rPr>
          <w:b/>
          <w:bCs/>
          <w:sz w:val="27"/>
          <w:szCs w:val="27"/>
        </w:rPr>
      </w:pPr>
    </w:p>
    <w:p w:rsidR="00CA5BC2" w:rsidRDefault="00CA5BC2">
      <w:pPr>
        <w:jc w:val="center"/>
        <w:outlineLvl w:val="2"/>
        <w:rPr>
          <w:b/>
          <w:bCs/>
          <w:sz w:val="28"/>
          <w:szCs w:val="28"/>
        </w:rPr>
      </w:pPr>
    </w:p>
    <w:p w:rsidR="00CA5BC2" w:rsidRDefault="00F9090F">
      <w:pPr>
        <w:jc w:val="center"/>
        <w:outlineLvl w:val="2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</w:rPr>
        <w:br/>
      </w:r>
      <w:r>
        <w:rPr>
          <w:bCs/>
          <w:sz w:val="28"/>
          <w:szCs w:val="28"/>
        </w:rPr>
        <w:t xml:space="preserve">Расходование средств муниципального дорожного фонда </w:t>
      </w:r>
    </w:p>
    <w:p w:rsidR="00CA5BC2" w:rsidRDefault="00CA5BC2">
      <w:pPr>
        <w:tabs>
          <w:tab w:val="right" w:pos="9639"/>
        </w:tabs>
        <w:ind w:left="5529"/>
        <w:rPr>
          <w:sz w:val="28"/>
          <w:szCs w:val="28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2"/>
        <w:gridCol w:w="1849"/>
        <w:gridCol w:w="1806"/>
        <w:gridCol w:w="2176"/>
        <w:gridCol w:w="1847"/>
      </w:tblGrid>
      <w:tr w:rsidR="00CA5BC2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F9090F">
            <w:pPr>
              <w:jc w:val="center"/>
            </w:pPr>
            <w:r>
              <w:t>Наименование</w:t>
            </w:r>
          </w:p>
          <w:p w:rsidR="00CA5BC2" w:rsidRDefault="00F9090F">
            <w:pPr>
              <w:jc w:val="center"/>
            </w:pPr>
            <w:r>
              <w:t>исполнителя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F9090F">
            <w:pPr>
              <w:jc w:val="center"/>
            </w:pPr>
            <w:r>
              <w:t xml:space="preserve">Общая стоимость работ </w:t>
            </w:r>
          </w:p>
          <w:p w:rsidR="00CA5BC2" w:rsidRDefault="00F9090F">
            <w:pPr>
              <w:jc w:val="center"/>
            </w:pPr>
            <w:r>
              <w:t>(тыс. руб.)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F9090F">
            <w:pPr>
              <w:jc w:val="center"/>
            </w:pPr>
            <w:r>
              <w:t>Виды работ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F9090F">
            <w:pPr>
              <w:jc w:val="center"/>
            </w:pPr>
            <w:r>
              <w:t>Фактически профинансировано</w:t>
            </w:r>
          </w:p>
          <w:p w:rsidR="00CA5BC2" w:rsidRDefault="00F9090F">
            <w:pPr>
              <w:jc w:val="center"/>
            </w:pPr>
            <w:r>
              <w:t>(тыс. руб.)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F9090F">
            <w:pPr>
              <w:jc w:val="center"/>
            </w:pPr>
            <w:r>
              <w:t>Кассовый расход</w:t>
            </w:r>
          </w:p>
          <w:p w:rsidR="00CA5BC2" w:rsidRDefault="00F9090F">
            <w:pPr>
              <w:jc w:val="center"/>
            </w:pPr>
            <w:r>
              <w:t>(тыс. руб.)</w:t>
            </w:r>
          </w:p>
        </w:tc>
      </w:tr>
      <w:tr w:rsidR="00CA5BC2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F9090F">
            <w:pPr>
              <w:jc w:val="center"/>
            </w:pPr>
            <w:r>
              <w:t>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F9090F">
            <w:pPr>
              <w:jc w:val="center"/>
            </w:pPr>
            <w:r>
              <w:t>2</w:t>
            </w:r>
          </w:p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F9090F">
            <w:pPr>
              <w:jc w:val="center"/>
            </w:pPr>
            <w:r>
              <w:t>3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F9090F">
            <w:pPr>
              <w:jc w:val="center"/>
            </w:pPr>
            <w: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F9090F">
            <w:pPr>
              <w:jc w:val="center"/>
            </w:pPr>
            <w:r>
              <w:t>5</w:t>
            </w:r>
          </w:p>
        </w:tc>
      </w:tr>
      <w:tr w:rsidR="00CA5BC2"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CA5BC2"/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CA5BC2"/>
        </w:tc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CA5BC2"/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CA5BC2"/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5BC2" w:rsidRDefault="00CA5BC2"/>
        </w:tc>
      </w:tr>
    </w:tbl>
    <w:p w:rsidR="00CA5BC2" w:rsidRDefault="00CA5BC2">
      <w:pPr>
        <w:tabs>
          <w:tab w:val="right" w:pos="9639"/>
        </w:tabs>
        <w:ind w:left="5529"/>
        <w:jc w:val="center"/>
      </w:pPr>
    </w:p>
    <w:sectPr w:rsidR="00CA5BC2" w:rsidSect="00CA5BC2">
      <w:headerReference w:type="default" r:id="rId9"/>
      <w:pgSz w:w="11906" w:h="16838"/>
      <w:pgMar w:top="851" w:right="851" w:bottom="568" w:left="1701" w:header="709" w:footer="0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D25" w:rsidRDefault="00204D25" w:rsidP="00CA5BC2">
      <w:r>
        <w:separator/>
      </w:r>
    </w:p>
  </w:endnote>
  <w:endnote w:type="continuationSeparator" w:id="0">
    <w:p w:rsidR="00204D25" w:rsidRDefault="00204D25" w:rsidP="00CA5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D25" w:rsidRDefault="00204D25" w:rsidP="00CA5BC2">
      <w:r>
        <w:separator/>
      </w:r>
    </w:p>
  </w:footnote>
  <w:footnote w:type="continuationSeparator" w:id="0">
    <w:p w:rsidR="00204D25" w:rsidRDefault="00204D25" w:rsidP="00CA5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C2" w:rsidRDefault="00B57BC6">
    <w:pPr>
      <w:pStyle w:val="Header"/>
      <w:jc w:val="center"/>
    </w:pPr>
    <w:r>
      <w:fldChar w:fldCharType="begin"/>
    </w:r>
    <w:r w:rsidR="00F9090F">
      <w:instrText>PAGE</w:instrText>
    </w:r>
    <w:r>
      <w:fldChar w:fldCharType="separate"/>
    </w:r>
    <w:r w:rsidR="00A4594F">
      <w:rPr>
        <w:noProof/>
      </w:rPr>
      <w:t>2</w:t>
    </w:r>
    <w:r>
      <w:fldChar w:fldCharType="end"/>
    </w:r>
  </w:p>
  <w:p w:rsidR="00CA5BC2" w:rsidRDefault="00CA5BC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20C0D"/>
    <w:multiLevelType w:val="multilevel"/>
    <w:tmpl w:val="00B6C8E8"/>
    <w:lvl w:ilvl="0">
      <w:start w:val="1"/>
      <w:numFmt w:val="decimal"/>
      <w:lvlText w:val="%1."/>
      <w:lvlJc w:val="left"/>
      <w:pPr>
        <w:ind w:left="1416" w:hanging="1416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67" w:hanging="141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18" w:hanging="141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9" w:hanging="141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20" w:hanging="141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1" w:hanging="141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41D425FB"/>
    <w:multiLevelType w:val="multilevel"/>
    <w:tmpl w:val="2042F49C"/>
    <w:lvl w:ilvl="0">
      <w:start w:val="1"/>
      <w:numFmt w:val="decimal"/>
      <w:lvlText w:val="%1."/>
      <w:lvlJc w:val="left"/>
      <w:pPr>
        <w:ind w:left="2463" w:hanging="1470"/>
      </w:pPr>
    </w:lvl>
    <w:lvl w:ilvl="1">
      <w:start w:val="1"/>
      <w:numFmt w:val="decimal"/>
      <w:lvlText w:val="%1.%2"/>
      <w:lvlJc w:val="left"/>
      <w:pPr>
        <w:ind w:left="1275" w:hanging="37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340" w:hanging="1440"/>
      </w:pPr>
    </w:lvl>
    <w:lvl w:ilvl="7">
      <w:start w:val="1"/>
      <w:numFmt w:val="decimal"/>
      <w:lvlText w:val="%1.%2.%3.%4.%5.%6.%7.%8"/>
      <w:lvlJc w:val="left"/>
      <w:pPr>
        <w:ind w:left="2700" w:hanging="1800"/>
      </w:pPr>
    </w:lvl>
    <w:lvl w:ilvl="8">
      <w:start w:val="1"/>
      <w:numFmt w:val="decimal"/>
      <w:lvlText w:val="%1.%2.%3.%4.%5.%6.%7.%8.%9"/>
      <w:lvlJc w:val="left"/>
      <w:pPr>
        <w:ind w:left="3060" w:hanging="2160"/>
      </w:pPr>
    </w:lvl>
  </w:abstractNum>
  <w:abstractNum w:abstractNumId="2">
    <w:nsid w:val="45161688"/>
    <w:multiLevelType w:val="multilevel"/>
    <w:tmpl w:val="0456BD18"/>
    <w:lvl w:ilvl="0">
      <w:start w:val="1"/>
      <w:numFmt w:val="decimal"/>
      <w:lvlText w:val="%1."/>
      <w:lvlJc w:val="left"/>
      <w:pPr>
        <w:ind w:left="1416" w:hanging="1416"/>
      </w:pPr>
    </w:lvl>
    <w:lvl w:ilvl="1">
      <w:start w:val="1"/>
      <w:numFmt w:val="decimal"/>
      <w:lvlText w:val="%2."/>
      <w:lvlJc w:val="left"/>
      <w:pPr>
        <w:ind w:left="2267" w:hanging="1416"/>
      </w:pPr>
    </w:lvl>
    <w:lvl w:ilvl="2">
      <w:start w:val="1"/>
      <w:numFmt w:val="decimal"/>
      <w:lvlText w:val="%1.%2.%3."/>
      <w:lvlJc w:val="left"/>
      <w:pPr>
        <w:ind w:left="3118" w:hanging="1416"/>
      </w:pPr>
    </w:lvl>
    <w:lvl w:ilvl="3">
      <w:start w:val="1"/>
      <w:numFmt w:val="decimal"/>
      <w:lvlText w:val="%1.%2.%3.%4."/>
      <w:lvlJc w:val="left"/>
      <w:pPr>
        <w:ind w:left="3969" w:hanging="1416"/>
      </w:pPr>
    </w:lvl>
    <w:lvl w:ilvl="4">
      <w:start w:val="1"/>
      <w:numFmt w:val="decimal"/>
      <w:lvlText w:val="%1.%2.%3.%4.%5."/>
      <w:lvlJc w:val="left"/>
      <w:pPr>
        <w:ind w:left="4820" w:hanging="1416"/>
      </w:pPr>
    </w:lvl>
    <w:lvl w:ilvl="5">
      <w:start w:val="1"/>
      <w:numFmt w:val="decimal"/>
      <w:lvlText w:val="%1.%2.%3.%4.%5.%6."/>
      <w:lvlJc w:val="left"/>
      <w:pPr>
        <w:ind w:left="5671" w:hanging="1416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3">
    <w:nsid w:val="5A8D25ED"/>
    <w:multiLevelType w:val="multilevel"/>
    <w:tmpl w:val="4F9809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2B93015"/>
    <w:multiLevelType w:val="multilevel"/>
    <w:tmpl w:val="87265D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65FA794D"/>
    <w:multiLevelType w:val="multilevel"/>
    <w:tmpl w:val="7E90CD3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15C18ED"/>
    <w:multiLevelType w:val="multilevel"/>
    <w:tmpl w:val="DADE11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C2"/>
    <w:rsid w:val="00021E44"/>
    <w:rsid w:val="00153416"/>
    <w:rsid w:val="001A7CCD"/>
    <w:rsid w:val="00204D25"/>
    <w:rsid w:val="002B208C"/>
    <w:rsid w:val="004B09D6"/>
    <w:rsid w:val="007A6914"/>
    <w:rsid w:val="00A4594F"/>
    <w:rsid w:val="00B57BC6"/>
    <w:rsid w:val="00C73162"/>
    <w:rsid w:val="00CA5BC2"/>
    <w:rsid w:val="00DC2020"/>
    <w:rsid w:val="00DC3149"/>
    <w:rsid w:val="00F90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06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0115C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uiPriority w:val="99"/>
    <w:semiHidden/>
    <w:qFormat/>
    <w:rsid w:val="00A16706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sid w:val="00CA5BC2"/>
    <w:rPr>
      <w:rFonts w:cs="Courier New"/>
    </w:rPr>
  </w:style>
  <w:style w:type="character" w:customStyle="1" w:styleId="ListLabel2">
    <w:name w:val="ListLabel 2"/>
    <w:qFormat/>
    <w:rsid w:val="00CA5BC2"/>
    <w:rPr>
      <w:rFonts w:cs="Courier New"/>
    </w:rPr>
  </w:style>
  <w:style w:type="character" w:customStyle="1" w:styleId="ListLabel3">
    <w:name w:val="ListLabel 3"/>
    <w:qFormat/>
    <w:rsid w:val="00CA5BC2"/>
    <w:rPr>
      <w:rFonts w:cs="Courier New"/>
    </w:rPr>
  </w:style>
  <w:style w:type="character" w:customStyle="1" w:styleId="ListLabel4">
    <w:name w:val="ListLabel 4"/>
    <w:qFormat/>
    <w:rsid w:val="00CA5BC2"/>
    <w:rPr>
      <w:rFonts w:cs="Courier New"/>
    </w:rPr>
  </w:style>
  <w:style w:type="character" w:customStyle="1" w:styleId="ListLabel5">
    <w:name w:val="ListLabel 5"/>
    <w:qFormat/>
    <w:rsid w:val="00CA5BC2"/>
    <w:rPr>
      <w:rFonts w:cs="Courier New"/>
    </w:rPr>
  </w:style>
  <w:style w:type="character" w:customStyle="1" w:styleId="ListLabel6">
    <w:name w:val="ListLabel 6"/>
    <w:qFormat/>
    <w:rsid w:val="00CA5BC2"/>
    <w:rPr>
      <w:rFonts w:cs="Courier New"/>
    </w:rPr>
  </w:style>
  <w:style w:type="character" w:customStyle="1" w:styleId="ListLabel7">
    <w:name w:val="ListLabel 7"/>
    <w:qFormat/>
    <w:rsid w:val="00CA5BC2"/>
    <w:rPr>
      <w:rFonts w:cs="Courier New"/>
    </w:rPr>
  </w:style>
  <w:style w:type="character" w:customStyle="1" w:styleId="ListLabel8">
    <w:name w:val="ListLabel 8"/>
    <w:qFormat/>
    <w:rsid w:val="00CA5BC2"/>
    <w:rPr>
      <w:rFonts w:cs="Courier New"/>
    </w:rPr>
  </w:style>
  <w:style w:type="character" w:customStyle="1" w:styleId="ListLabel9">
    <w:name w:val="ListLabel 9"/>
    <w:qFormat/>
    <w:rsid w:val="00CA5BC2"/>
    <w:rPr>
      <w:rFonts w:cs="Courier New"/>
    </w:rPr>
  </w:style>
  <w:style w:type="paragraph" w:customStyle="1" w:styleId="a5">
    <w:name w:val="Заголовок"/>
    <w:basedOn w:val="a"/>
    <w:next w:val="a6"/>
    <w:qFormat/>
    <w:rsid w:val="00CA5BC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CA5BC2"/>
    <w:pPr>
      <w:spacing w:after="140" w:line="276" w:lineRule="auto"/>
    </w:pPr>
  </w:style>
  <w:style w:type="paragraph" w:styleId="a7">
    <w:name w:val="List"/>
    <w:basedOn w:val="a6"/>
    <w:rsid w:val="00CA5BC2"/>
    <w:rPr>
      <w:rFonts w:cs="Arial"/>
    </w:rPr>
  </w:style>
  <w:style w:type="paragraph" w:customStyle="1" w:styleId="Caption">
    <w:name w:val="Caption"/>
    <w:basedOn w:val="a"/>
    <w:qFormat/>
    <w:rsid w:val="00CA5BC2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CA5BC2"/>
    <w:pPr>
      <w:suppressLineNumbers/>
    </w:pPr>
    <w:rPr>
      <w:rFonts w:cs="Arial"/>
    </w:rPr>
  </w:style>
  <w:style w:type="paragraph" w:customStyle="1" w:styleId="Header">
    <w:name w:val="Header"/>
    <w:basedOn w:val="a"/>
    <w:uiPriority w:val="99"/>
    <w:rsid w:val="000115C3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9">
    <w:name w:val="No Spacing"/>
    <w:qFormat/>
    <w:rsid w:val="002D0E1F"/>
    <w:rPr>
      <w:sz w:val="22"/>
      <w:szCs w:val="22"/>
      <w:lang w:eastAsia="en-US"/>
    </w:rPr>
  </w:style>
  <w:style w:type="paragraph" w:customStyle="1" w:styleId="Footer">
    <w:name w:val="Footer"/>
    <w:basedOn w:val="a"/>
    <w:uiPriority w:val="99"/>
    <w:semiHidden/>
    <w:unhideWhenUsed/>
    <w:rsid w:val="00A16706"/>
    <w:pPr>
      <w:tabs>
        <w:tab w:val="center" w:pos="4677"/>
        <w:tab w:val="right" w:pos="9355"/>
      </w:tabs>
    </w:pPr>
  </w:style>
  <w:style w:type="paragraph" w:styleId="aa">
    <w:name w:val="List Paragraph"/>
    <w:basedOn w:val="a"/>
    <w:uiPriority w:val="34"/>
    <w:qFormat/>
    <w:rsid w:val="0069338C"/>
    <w:pPr>
      <w:ind w:left="720"/>
      <w:contextualSpacing/>
    </w:pPr>
    <w:rPr>
      <w:sz w:val="20"/>
      <w:szCs w:val="20"/>
    </w:rPr>
  </w:style>
  <w:style w:type="table" w:styleId="ab">
    <w:name w:val="Table Grid"/>
    <w:basedOn w:val="a1"/>
    <w:uiPriority w:val="59"/>
    <w:rsid w:val="00391C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1"/>
    <w:uiPriority w:val="99"/>
    <w:semiHidden/>
    <w:unhideWhenUsed/>
    <w:rsid w:val="00153416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15341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10"/>
    <w:uiPriority w:val="99"/>
    <w:semiHidden/>
    <w:unhideWhenUsed/>
    <w:rsid w:val="00153416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15341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1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41C25-81E3-4F27-BDBB-866607A7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dc:description/>
  <cp:lastModifiedBy>Совет</cp:lastModifiedBy>
  <cp:revision>10</cp:revision>
  <cp:lastPrinted>2013-10-28T06:44:00Z</cp:lastPrinted>
  <dcterms:created xsi:type="dcterms:W3CDTF">2013-10-30T01:10:00Z</dcterms:created>
  <dcterms:modified xsi:type="dcterms:W3CDTF">2024-06-19T01:20:00Z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