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АДМИ</w:t>
      </w:r>
      <w:r>
        <w:rPr>
          <w:rFonts w:ascii="Arial" w:hAnsi="Arial"/>
          <w:sz w:val="36"/>
        </w:rPr>
        <w:t xml:space="preserve">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 ПОСТАНОВЛЕНИЕ</w:t>
      </w:r>
      <w:r>
        <w:rPr>
          <w:rFonts w:ascii="Arial" w:hAnsi="Arial"/>
          <w:b w:val="1"/>
          <w:sz w:val="36"/>
        </w:rPr>
        <w:t xml:space="preserve"> </w:t>
      </w:r>
    </w:p>
    <w:p w14:paraId="06000000">
      <w:pPr>
        <w:ind/>
        <w:jc w:val="center"/>
        <w:rPr>
          <w:rFonts w:ascii="Arial" w:hAnsi="Arial"/>
          <w:b w:val="1"/>
          <w:sz w:val="24"/>
        </w:rPr>
      </w:pPr>
    </w:p>
    <w:p w14:paraId="07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20.12.2024                                          с. Балахтон                                                № 63</w:t>
      </w:r>
    </w:p>
    <w:p w14:paraId="08000000">
      <w:pPr>
        <w:rPr>
          <w:rFonts w:ascii="Arial" w:hAnsi="Arial"/>
          <w:sz w:val="24"/>
        </w:rPr>
      </w:pPr>
    </w:p>
    <w:p w14:paraId="09000000">
      <w:pPr>
        <w:ind/>
        <w:jc w:val="center"/>
        <w:rPr>
          <w:rFonts w:ascii="Arial" w:hAnsi="Arial"/>
          <w:sz w:val="24"/>
        </w:rPr>
      </w:pPr>
    </w:p>
    <w:p w14:paraId="0A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</w:t>
      </w:r>
      <w:r>
        <w:rPr>
          <w:rFonts w:ascii="Arial" w:hAnsi="Arial"/>
          <w:spacing w:val="2"/>
          <w:sz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Arial" w:hAnsi="Arial"/>
          <w:sz w:val="24"/>
        </w:rPr>
        <w:t xml:space="preserve">границах населенных пунктов </w:t>
      </w:r>
      <w:r>
        <w:rPr>
          <w:rFonts w:ascii="Arial" w:hAnsi="Arial"/>
          <w:sz w:val="24"/>
        </w:rPr>
        <w:t xml:space="preserve">муниципального образования </w:t>
      </w:r>
      <w:r>
        <w:rPr>
          <w:rFonts w:ascii="Arial" w:hAnsi="Arial"/>
          <w:sz w:val="24"/>
        </w:rPr>
        <w:t>Балахтонский</w:t>
      </w:r>
      <w:r>
        <w:rPr>
          <w:rFonts w:ascii="Arial" w:hAnsi="Arial"/>
          <w:sz w:val="24"/>
        </w:rPr>
        <w:t xml:space="preserve"> сельсовет</w:t>
      </w:r>
    </w:p>
    <w:p w14:paraId="0B000000">
      <w:pPr>
        <w:ind w:firstLine="567" w:left="0"/>
        <w:jc w:val="center"/>
        <w:rPr>
          <w:rFonts w:ascii="Arial" w:hAnsi="Arial"/>
          <w:b w:val="1"/>
          <w:sz w:val="24"/>
        </w:rPr>
      </w:pPr>
    </w:p>
    <w:p w14:paraId="0C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 xml:space="preserve">Руководствуясь </w:t>
      </w:r>
      <w:r>
        <w:rPr>
          <w:rStyle w:val="Style_1_ch"/>
          <w:rFonts w:ascii="Arial" w:hAnsi="Arial"/>
          <w:i w:val="0"/>
          <w:sz w:val="24"/>
          <w:highlight w:val="white"/>
        </w:rPr>
        <w:t>Постановлением</w:t>
      </w:r>
      <w:r>
        <w:rPr>
          <w:rFonts w:ascii="Arial" w:hAnsi="Arial"/>
          <w:sz w:val="24"/>
          <w:highlight w:val="white"/>
        </w:rPr>
        <w:t xml:space="preserve"> </w:t>
      </w:r>
      <w:r>
        <w:rPr>
          <w:rStyle w:val="Style_1_ch"/>
          <w:rFonts w:ascii="Arial" w:hAnsi="Arial"/>
          <w:i w:val="0"/>
          <w:sz w:val="24"/>
          <w:highlight w:val="white"/>
        </w:rPr>
        <w:t>Правительства</w:t>
      </w:r>
      <w:r>
        <w:rPr>
          <w:rFonts w:ascii="Arial" w:hAnsi="Arial"/>
          <w:sz w:val="24"/>
          <w:highlight w:val="white"/>
        </w:rPr>
        <w:t xml:space="preserve"> РФ от 25 июня 2021 </w:t>
      </w:r>
      <w:r>
        <w:rPr>
          <w:rFonts w:ascii="Arial" w:hAnsi="Arial"/>
          <w:sz w:val="24"/>
          <w:highlight w:val="white"/>
        </w:rPr>
        <w:t>г. N</w:t>
      </w:r>
      <w:r>
        <w:rPr>
          <w:rStyle w:val="Style_1_ch"/>
          <w:rFonts w:ascii="Arial" w:hAnsi="Arial"/>
          <w:i w:val="0"/>
          <w:sz w:val="24"/>
          <w:highlight w:val="white"/>
        </w:rPr>
        <w:t>990</w:t>
      </w:r>
      <w:r>
        <w:rPr>
          <w:rFonts w:ascii="Arial" w:hAnsi="Arial"/>
          <w:sz w:val="24"/>
          <w:highlight w:val="white"/>
        </w:rPr>
        <w:t xml:space="preserve"> «</w:t>
      </w:r>
      <w:r>
        <w:rPr>
          <w:rFonts w:ascii="Arial" w:hAnsi="Arial"/>
          <w:sz w:val="24"/>
          <w:highlight w:val="whit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Arial" w:hAnsi="Arial"/>
          <w:sz w:val="24"/>
          <w:highlight w:val="white"/>
        </w:rPr>
        <w:t>»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Балахтонского</w:t>
      </w:r>
      <w:r>
        <w:rPr>
          <w:rFonts w:ascii="Arial" w:hAnsi="Arial"/>
          <w:sz w:val="24"/>
        </w:rPr>
        <w:t xml:space="preserve"> сельсовета Козульского района Красноярского края, ПОСТАНОВЛЯЮ:</w:t>
      </w:r>
    </w:p>
    <w:p w14:paraId="0D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</w:t>
      </w:r>
      <w:r>
        <w:rPr>
          <w:rFonts w:ascii="Arial" w:hAnsi="Arial"/>
          <w:spacing w:val="2"/>
          <w:sz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Arial" w:hAnsi="Arial"/>
          <w:sz w:val="24"/>
        </w:rPr>
        <w:t xml:space="preserve">границах населенных пунктов муниципального образования </w:t>
      </w:r>
      <w:r>
        <w:rPr>
          <w:rFonts w:ascii="Arial" w:hAnsi="Arial"/>
          <w:sz w:val="24"/>
        </w:rPr>
        <w:t>Балахтонский</w:t>
      </w:r>
      <w:r>
        <w:rPr>
          <w:rFonts w:ascii="Arial" w:hAnsi="Arial"/>
          <w:sz w:val="24"/>
        </w:rPr>
        <w:t xml:space="preserve"> сельсовет на 2025 год.</w:t>
      </w:r>
    </w:p>
    <w:p w14:paraId="0E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>Постановление вступает в силу в день, следующий за днём его официального опубликования в местном печатном издании «Балахтонские вести», подлежит размещению на официальном сайте администрации сельсовета: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Style w:val="Style_2_ch"/>
          <w:rFonts w:ascii="Arial" w:hAnsi="Arial"/>
          <w:color w:val="000000"/>
          <w:sz w:val="24"/>
        </w:rPr>
        <w:fldChar w:fldCharType="begin"/>
      </w:r>
      <w:r>
        <w:rPr>
          <w:rStyle w:val="Style_2_ch"/>
          <w:rFonts w:ascii="Arial" w:hAnsi="Arial"/>
          <w:color w:val="000000"/>
          <w:sz w:val="24"/>
        </w:rPr>
        <w:instrText>HYPERLINK "https://balaxtonskij-r04.gosweb.gosuslugi.ru/"</w:instrText>
      </w:r>
      <w:r>
        <w:rPr>
          <w:rStyle w:val="Style_2_ch"/>
          <w:rFonts w:ascii="Arial" w:hAnsi="Arial"/>
          <w:color w:val="000000"/>
          <w:sz w:val="24"/>
        </w:rPr>
        <w:fldChar w:fldCharType="separate"/>
      </w:r>
      <w:r>
        <w:rPr>
          <w:rStyle w:val="Style_2_ch"/>
          <w:rFonts w:ascii="Arial" w:hAnsi="Arial"/>
          <w:color w:val="000000"/>
          <w:sz w:val="24"/>
        </w:rPr>
        <w:t>https://balaxtonskij-r04.gosweb.gosuslugi.ru/</w:t>
      </w:r>
      <w:r>
        <w:rPr>
          <w:rStyle w:val="Style_2_ch"/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но не ранее 1 января 2025 года</w:t>
      </w:r>
      <w:r>
        <w:rPr>
          <w:rFonts w:ascii="Arial" w:hAnsi="Arial"/>
          <w:color w:val="000000"/>
          <w:sz w:val="24"/>
        </w:rPr>
        <w:t>.</w:t>
      </w:r>
    </w:p>
    <w:p w14:paraId="0F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3. </w:t>
      </w:r>
      <w:r>
        <w:rPr>
          <w:rFonts w:ascii="Arial" w:hAnsi="Arial"/>
          <w:sz w:val="24"/>
        </w:rPr>
        <w:t xml:space="preserve">Контроль за исполнением настоящего постановления оставляю за собой. </w:t>
      </w:r>
    </w:p>
    <w:tbl>
      <w:tblPr>
        <w:tblStyle w:val="Style_3"/>
        <w:tblLayout w:type="fixed"/>
      </w:tblPr>
      <w:tblGrid>
        <w:gridCol w:w="3176"/>
        <w:gridCol w:w="3204"/>
        <w:gridCol w:w="3370"/>
      </w:tblGrid>
      <w:tr>
        <w:tc>
          <w:tcPr>
            <w:tcW w:type="dxa" w:w="3176"/>
            <w:shd w:fill="auto" w:val="clear"/>
          </w:tcPr>
          <w:p w14:paraId="10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  <w:p w14:paraId="11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  <w:p w14:paraId="12000000">
            <w:pPr>
              <w:ind/>
              <w:contextualSpacing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сельсовета</w:t>
            </w:r>
          </w:p>
          <w:p w14:paraId="13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</w:tc>
        <w:tc>
          <w:tcPr>
            <w:tcW w:type="dxa" w:w="3204"/>
            <w:shd w:fill="auto" w:val="clear"/>
          </w:tcPr>
          <w:p w14:paraId="14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370"/>
            <w:shd w:fill="auto" w:val="clear"/>
          </w:tcPr>
          <w:p w14:paraId="15000000">
            <w:pPr>
              <w:ind/>
              <w:contextualSpacing w:val="1"/>
              <w:rPr>
                <w:rFonts w:ascii="Arial" w:hAnsi="Arial"/>
                <w:sz w:val="24"/>
              </w:rPr>
            </w:pPr>
          </w:p>
          <w:p w14:paraId="16000000">
            <w:pPr>
              <w:ind/>
              <w:contextualSpacing w:val="1"/>
              <w:jc w:val="right"/>
              <w:rPr>
                <w:rFonts w:ascii="Arial" w:hAnsi="Arial"/>
                <w:sz w:val="24"/>
              </w:rPr>
            </w:pPr>
          </w:p>
          <w:p w14:paraId="17000000">
            <w:pPr>
              <w:ind/>
              <w:contextualSpacing w:val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В.А.Мецгер</w:t>
            </w:r>
          </w:p>
        </w:tc>
      </w:tr>
    </w:tbl>
    <w:p w14:paraId="18000000">
      <w:pPr>
        <w:sectPr>
          <w:pgSz w:h="16838" w:orient="portrait" w:w="11906"/>
          <w:pgMar w:bottom="1134" w:footer="720" w:gutter="0" w:header="720" w:left="1418" w:right="851" w:top="1134"/>
        </w:sectPr>
      </w:pPr>
    </w:p>
    <w:p w14:paraId="19000000">
      <w:pPr>
        <w:ind w:firstLine="0" w:left="5613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</w:t>
      </w:r>
    </w:p>
    <w:p w14:paraId="1A000000">
      <w:pPr>
        <w:ind w:firstLine="0" w:left="5613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постановлению администрации </w:t>
      </w:r>
      <w:r>
        <w:rPr>
          <w:rFonts w:ascii="Arial" w:hAnsi="Arial"/>
          <w:sz w:val="20"/>
        </w:rPr>
        <w:t>Балахтонского</w:t>
      </w:r>
      <w:r>
        <w:rPr>
          <w:rFonts w:ascii="Arial" w:hAnsi="Arial"/>
          <w:sz w:val="20"/>
        </w:rPr>
        <w:t xml:space="preserve"> сельсовета </w:t>
      </w:r>
    </w:p>
    <w:p w14:paraId="1B000000">
      <w:pPr>
        <w:ind w:firstLine="0" w:left="5613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20</w:t>
      </w:r>
      <w:r>
        <w:rPr>
          <w:rFonts w:ascii="Arial" w:hAnsi="Arial"/>
          <w:sz w:val="20"/>
        </w:rPr>
        <w:t>.12.2024 № 63</w:t>
      </w:r>
    </w:p>
    <w:p w14:paraId="1C000000">
      <w:pPr>
        <w:ind/>
        <w:jc w:val="center"/>
        <w:rPr>
          <w:rFonts w:ascii="Arial" w:hAnsi="Arial"/>
          <w:b w:val="1"/>
          <w:sz w:val="24"/>
        </w:rPr>
      </w:pPr>
    </w:p>
    <w:p w14:paraId="1D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rFonts w:ascii="Arial" w:hAnsi="Arial"/>
          <w:b w:val="1"/>
          <w:spacing w:val="2"/>
          <w:sz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Arial" w:hAnsi="Arial"/>
          <w:b w:val="1"/>
          <w:sz w:val="24"/>
        </w:rPr>
        <w:t>границах насел</w:t>
      </w:r>
      <w:r>
        <w:rPr>
          <w:rFonts w:ascii="Arial" w:hAnsi="Arial"/>
          <w:b w:val="1"/>
          <w:sz w:val="24"/>
        </w:rPr>
        <w:t xml:space="preserve">енных пунктов </w:t>
      </w:r>
      <w:r>
        <w:rPr>
          <w:rFonts w:ascii="Arial" w:hAnsi="Arial"/>
          <w:b w:val="1"/>
          <w:sz w:val="24"/>
        </w:rPr>
        <w:t xml:space="preserve">муниципального образования </w:t>
      </w:r>
      <w:r>
        <w:rPr>
          <w:rFonts w:ascii="Arial" w:hAnsi="Arial"/>
          <w:b w:val="1"/>
          <w:sz w:val="24"/>
        </w:rPr>
        <w:t>Балахтонский</w:t>
      </w:r>
      <w:r>
        <w:rPr>
          <w:rFonts w:ascii="Arial" w:hAnsi="Arial"/>
          <w:b w:val="1"/>
          <w:sz w:val="24"/>
        </w:rPr>
        <w:t xml:space="preserve"> с</w:t>
      </w:r>
      <w:r>
        <w:rPr>
          <w:rFonts w:ascii="Arial" w:hAnsi="Arial"/>
          <w:b w:val="1"/>
          <w:sz w:val="24"/>
        </w:rPr>
        <w:t>е</w:t>
      </w:r>
      <w:r>
        <w:rPr>
          <w:rFonts w:ascii="Arial" w:hAnsi="Arial"/>
          <w:b w:val="1"/>
          <w:sz w:val="24"/>
        </w:rPr>
        <w:t>льсовет на 2025 го</w:t>
      </w:r>
      <w:r>
        <w:rPr>
          <w:rFonts w:ascii="Arial" w:hAnsi="Arial"/>
          <w:sz w:val="24"/>
        </w:rPr>
        <w:t>д</w:t>
      </w:r>
    </w:p>
    <w:p w14:paraId="1E000000">
      <w:pPr>
        <w:ind/>
        <w:jc w:val="center"/>
        <w:rPr>
          <w:rFonts w:ascii="Arial" w:hAnsi="Arial"/>
          <w:sz w:val="24"/>
        </w:rPr>
      </w:pPr>
    </w:p>
    <w:p w14:paraId="1F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rFonts w:ascii="Arial" w:hAnsi="Arial"/>
          <w:spacing w:val="2"/>
          <w:sz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Arial" w:hAnsi="Arial"/>
          <w:sz w:val="24"/>
        </w:rPr>
        <w:t>границах населенных пунктов</w:t>
      </w:r>
      <w:r>
        <w:rPr>
          <w:rFonts w:ascii="Arial" w:hAnsi="Arial"/>
          <w:sz w:val="24"/>
        </w:rPr>
        <w:t xml:space="preserve"> муниципального образования </w:t>
      </w:r>
      <w:r>
        <w:rPr>
          <w:rFonts w:ascii="Arial" w:hAnsi="Arial"/>
          <w:sz w:val="24"/>
        </w:rPr>
        <w:t>Балахтонский</w:t>
      </w:r>
      <w:r>
        <w:rPr>
          <w:rFonts w:ascii="Arial" w:hAnsi="Arial"/>
          <w:sz w:val="24"/>
        </w:rPr>
        <w:t xml:space="preserve"> сельсовет(далее – </w:t>
      </w:r>
      <w:r>
        <w:rPr>
          <w:rFonts w:ascii="Arial" w:hAnsi="Arial"/>
          <w:sz w:val="24"/>
        </w:rPr>
        <w:t xml:space="preserve">Программа) разработана в целях </w:t>
      </w:r>
      <w:r>
        <w:rPr>
          <w:rFonts w:ascii="Arial" w:hAnsi="Arial"/>
          <w:sz w:val="24"/>
        </w:rPr>
        <w:t>стимулирования добросовестного соблюдения обязате</w:t>
      </w:r>
      <w:r>
        <w:rPr>
          <w:rFonts w:ascii="Arial" w:hAnsi="Arial"/>
          <w:sz w:val="24"/>
        </w:rPr>
        <w:t xml:space="preserve">льных требований организациями </w:t>
      </w:r>
      <w:r>
        <w:rPr>
          <w:rFonts w:ascii="Arial" w:hAnsi="Arial"/>
          <w:sz w:val="24"/>
        </w:rPr>
        <w:t>и гражданами,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>
        <w:rPr>
          <w:rFonts w:ascii="Arial" w:hAnsi="Arial"/>
          <w:sz w:val="24"/>
        </w:rPr>
        <w:t xml:space="preserve"> охраняемым законом ценностям, </w:t>
      </w:r>
      <w:r>
        <w:rPr>
          <w:rFonts w:ascii="Arial" w:hAnsi="Arial"/>
          <w:sz w:val="24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0000000">
      <w:pPr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Настоящая Программа разработана и подлежит исполнению администрацией </w:t>
      </w:r>
      <w:r>
        <w:rPr>
          <w:rFonts w:ascii="Arial" w:hAnsi="Arial"/>
          <w:sz w:val="24"/>
        </w:rPr>
        <w:t>Балахтонского</w:t>
      </w:r>
      <w:r>
        <w:rPr>
          <w:rFonts w:ascii="Arial" w:hAnsi="Arial"/>
          <w:sz w:val="24"/>
        </w:rPr>
        <w:t xml:space="preserve"> сельсовета (далее по тексту – администрация).</w:t>
      </w:r>
    </w:p>
    <w:p w14:paraId="21000000">
      <w:pPr>
        <w:ind w:firstLine="567" w:left="0"/>
        <w:jc w:val="both"/>
        <w:rPr>
          <w:rFonts w:ascii="Arial" w:hAnsi="Arial"/>
          <w:b w:val="1"/>
          <w:sz w:val="24"/>
        </w:rPr>
      </w:pPr>
    </w:p>
    <w:p w14:paraId="22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1. Анализ текущего состояни</w:t>
      </w:r>
      <w:r>
        <w:rPr>
          <w:rFonts w:ascii="Arial" w:hAnsi="Arial"/>
          <w:b w:val="1"/>
          <w:sz w:val="24"/>
        </w:rPr>
        <w:t>я осуществления муниципального</w:t>
      </w:r>
      <w:r>
        <w:rPr>
          <w:rFonts w:ascii="Arial" w:hAnsi="Arial"/>
          <w:b w:val="1"/>
          <w:sz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3000000">
      <w:pPr>
        <w:ind w:firstLine="0" w:left="567"/>
        <w:jc w:val="center"/>
        <w:rPr>
          <w:rFonts w:ascii="Arial" w:hAnsi="Arial"/>
          <w:b w:val="1"/>
          <w:sz w:val="24"/>
        </w:rPr>
      </w:pPr>
    </w:p>
    <w:p w14:paraId="24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Вид муниципа</w:t>
      </w:r>
      <w:r>
        <w:rPr>
          <w:rFonts w:ascii="Arial" w:hAnsi="Arial"/>
          <w:sz w:val="24"/>
        </w:rPr>
        <w:t xml:space="preserve">льного контроля: муниципальный </w:t>
      </w:r>
      <w:r>
        <w:rPr>
          <w:rFonts w:ascii="Arial" w:hAnsi="Arial"/>
          <w:sz w:val="24"/>
        </w:rPr>
        <w:t xml:space="preserve">контроль </w:t>
      </w:r>
      <w:r>
        <w:rPr>
          <w:rFonts w:ascii="Arial" w:hAnsi="Arial"/>
          <w:spacing w:val="2"/>
          <w:sz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Arial" w:hAnsi="Arial"/>
          <w:sz w:val="24"/>
        </w:rPr>
        <w:t>границах населенных пунктов.</w:t>
      </w:r>
    </w:p>
    <w:p w14:paraId="25000000">
      <w:pPr>
        <w:pStyle w:val="Style_4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Предметом муниципального контроля на террито</w:t>
      </w:r>
      <w:r>
        <w:rPr>
          <w:rFonts w:ascii="Arial" w:hAnsi="Arial"/>
          <w:sz w:val="24"/>
        </w:rPr>
        <w:t>рии муниципального образования</w:t>
      </w:r>
      <w:r>
        <w:rPr>
          <w:rFonts w:ascii="Arial" w:hAnsi="Arial"/>
          <w:sz w:val="24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14:paraId="26000000">
      <w:pPr>
        <w:ind w:firstLine="766" w:left="-57"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27000000">
      <w:pPr>
        <w:ind w:firstLine="766" w:left="-57"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8000000">
      <w:pPr>
        <w:ind w:firstLine="766" w:left="-57"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9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2A000000">
      <w:pPr>
        <w:pStyle w:val="Style_5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B000000">
      <w:pPr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2C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  <w:highlight w:val="white"/>
        </w:rPr>
        <w:t>2. Цели и</w:t>
      </w:r>
      <w:r>
        <w:rPr>
          <w:rFonts w:ascii="Arial" w:hAnsi="Arial"/>
          <w:b w:val="1"/>
          <w:color w:val="000000"/>
          <w:sz w:val="24"/>
          <w:highlight w:val="white"/>
        </w:rPr>
        <w:t xml:space="preserve"> </w:t>
      </w:r>
      <w:r>
        <w:rPr>
          <w:rFonts w:ascii="Arial" w:hAnsi="Arial"/>
          <w:b w:val="1"/>
          <w:color w:val="000000"/>
          <w:sz w:val="24"/>
          <w:highlight w:val="white"/>
        </w:rPr>
        <w:t>задачи реализации Программы</w:t>
      </w:r>
    </w:p>
    <w:p w14:paraId="2D000000">
      <w:pPr>
        <w:ind w:firstLine="567" w:left="0"/>
        <w:jc w:val="both"/>
        <w:rPr>
          <w:rFonts w:ascii="Arial" w:hAnsi="Arial"/>
          <w:b w:val="1"/>
          <w:sz w:val="24"/>
        </w:rPr>
      </w:pPr>
    </w:p>
    <w:p w14:paraId="2E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 Целями профилактической работы являются:</w:t>
      </w:r>
    </w:p>
    <w:p w14:paraId="2F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1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2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3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снижение административной нагрузки на контролируемых лиц;</w:t>
      </w:r>
    </w:p>
    <w:p w14:paraId="34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снижение размера ущерба, причиняемого охраняемым законом ценностям.</w:t>
      </w:r>
    </w:p>
    <w:p w14:paraId="35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Задачами профилактической работы являются:</w:t>
      </w:r>
    </w:p>
    <w:p w14:paraId="36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укрепление системы профилактики нарушений обязательных требований;</w:t>
      </w:r>
    </w:p>
    <w:p w14:paraId="37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8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9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положении о виде контроля </w:t>
      </w:r>
      <w:r>
        <w:rPr>
          <w:rFonts w:ascii="Arial" w:hAnsi="Arial"/>
          <w:sz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A000000">
      <w:pPr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B000000">
      <w:pPr>
        <w:ind w:firstLine="567" w:left="0"/>
        <w:contextualSpacing w:val="1"/>
        <w:jc w:val="center"/>
        <w:rPr>
          <w:rFonts w:ascii="Arial" w:hAnsi="Arial"/>
          <w:color w:val="000000"/>
          <w:sz w:val="24"/>
          <w:highlight w:val="white"/>
        </w:rPr>
      </w:pPr>
    </w:p>
    <w:p w14:paraId="3C000000">
      <w:pPr>
        <w:ind w:firstLine="567" w:left="0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  <w:highlight w:val="white"/>
        </w:rPr>
        <w:t>3. Перечень профилактических меропр</w:t>
      </w:r>
      <w:r>
        <w:rPr>
          <w:rFonts w:ascii="Arial" w:hAnsi="Arial"/>
          <w:b w:val="1"/>
          <w:color w:val="000000"/>
          <w:sz w:val="24"/>
          <w:highlight w:val="white"/>
        </w:rPr>
        <w:t xml:space="preserve">иятий, сроки (периодичность) их </w:t>
      </w:r>
      <w:r>
        <w:rPr>
          <w:rFonts w:ascii="Arial" w:hAnsi="Arial"/>
          <w:b w:val="1"/>
          <w:color w:val="000000"/>
          <w:sz w:val="24"/>
          <w:highlight w:val="white"/>
        </w:rPr>
        <w:t>проведения</w:t>
      </w:r>
    </w:p>
    <w:p w14:paraId="3D000000">
      <w:pPr>
        <w:ind w:firstLine="567" w:left="0"/>
        <w:contextualSpacing w:val="1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tbl>
      <w:tblPr>
        <w:tblStyle w:val="Style_3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70"/>
        <w:gridCol w:w="3735"/>
        <w:gridCol w:w="2922"/>
        <w:gridCol w:w="2410"/>
      </w:tblGrid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№ </w:t>
            </w:r>
            <w:r>
              <w:rPr>
                <w:rFonts w:ascii="Arial" w:hAnsi="Arial"/>
                <w:b w:val="1"/>
                <w:sz w:val="20"/>
              </w:rPr>
              <w:t>п/п</w:t>
            </w:r>
          </w:p>
          <w:p w14:paraId="3F000000">
            <w:pPr>
              <w:ind/>
              <w:contextualSpacing w:val="1"/>
              <w:jc w:val="center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мероприятия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Срок реализации мероприятия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Ответственное должностное лицо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Информирование</w:t>
            </w:r>
          </w:p>
          <w:p w14:paraId="45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ascii="Arial" w:hAnsi="Arial"/>
                <w:sz w:val="20"/>
              </w:rPr>
              <w:t xml:space="preserve">истрации и в печатном издании </w:t>
            </w:r>
            <w:r>
              <w:rPr>
                <w:rFonts w:ascii="Arial" w:hAnsi="Arial"/>
                <w:sz w:val="20"/>
              </w:rPr>
              <w:t xml:space="preserve">муниципального образования 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Постоянно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Обобщение правоприменительной практики</w:t>
            </w:r>
          </w:p>
          <w:p w14:paraId="4A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B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>
              <w:rPr>
                <w:rFonts w:ascii="Arial" w:hAnsi="Arial"/>
                <w:sz w:val="20"/>
              </w:rPr>
              <w:t xml:space="preserve">о осуществлению муниципального </w:t>
            </w:r>
            <w:r>
              <w:rPr>
                <w:rFonts w:ascii="Arial" w:hAnsi="Arial"/>
                <w:sz w:val="20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5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</w:t>
            </w:r>
            <w:r>
              <w:rPr>
                <w:rFonts w:ascii="Arial" w:hAnsi="Arial"/>
                <w:sz w:val="20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14:paraId="4D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Объявление предостережения</w:t>
            </w:r>
          </w:p>
          <w:p w14:paraId="51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Консультирование.</w:t>
            </w:r>
          </w:p>
          <w:p w14:paraId="56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Постоянно </w:t>
            </w:r>
            <w:r>
              <w:rPr>
                <w:rFonts w:ascii="Arial" w:hAnsi="Arial"/>
                <w:sz w:val="20"/>
              </w:rPr>
              <w:t>по обращениям контролируемых лиц и их представителей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  <w:tr>
        <w:trPr>
          <w:trHeight w:hRule="atLeast" w:val="564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 </w:t>
            </w:r>
          </w:p>
          <w:p w14:paraId="5A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4"/>
              <w:ind w:firstLine="119" w:left="0" w:right="131"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Профилактический визит</w:t>
            </w:r>
          </w:p>
        </w:tc>
        <w:tc>
          <w:tcPr>
            <w:tcW w:type="dxa" w:w="2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Один раз в год </w:t>
            </w:r>
          </w:p>
          <w:p w14:paraId="5D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Заместитель главы сельсовета</w:t>
            </w:r>
          </w:p>
        </w:tc>
      </w:tr>
    </w:tbl>
    <w:p w14:paraId="5F000000">
      <w:pPr>
        <w:ind w:firstLine="567" w:left="0"/>
        <w:contextualSpacing w:val="1"/>
        <w:jc w:val="center"/>
        <w:rPr>
          <w:rFonts w:ascii="Arial" w:hAnsi="Arial"/>
          <w:b w:val="1"/>
          <w:color w:val="000000"/>
          <w:sz w:val="24"/>
          <w:highlight w:val="white"/>
        </w:rPr>
      </w:pPr>
    </w:p>
    <w:p w14:paraId="60000000">
      <w:pPr>
        <w:ind w:firstLine="567" w:left="0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  <w:highlight w:val="white"/>
        </w:rPr>
        <w:t>4. Показатели результативности и</w:t>
      </w:r>
      <w:r>
        <w:rPr>
          <w:rFonts w:ascii="Arial" w:hAnsi="Arial"/>
          <w:b w:val="1"/>
          <w:color w:val="000000"/>
          <w:sz w:val="24"/>
          <w:highlight w:val="white"/>
        </w:rPr>
        <w:t xml:space="preserve"> </w:t>
      </w:r>
      <w:r>
        <w:rPr>
          <w:rFonts w:ascii="Arial" w:hAnsi="Arial"/>
          <w:b w:val="1"/>
          <w:color w:val="000000"/>
          <w:sz w:val="24"/>
          <w:highlight w:val="white"/>
        </w:rPr>
        <w:t>эффективности Программы</w:t>
      </w:r>
    </w:p>
    <w:p w14:paraId="61000000">
      <w:pPr>
        <w:ind w:firstLine="567" w:left="0"/>
        <w:contextualSpacing w:val="1"/>
        <w:jc w:val="center"/>
        <w:rPr>
          <w:rFonts w:ascii="Arial" w:hAnsi="Arial"/>
          <w:sz w:val="24"/>
        </w:rPr>
      </w:pPr>
    </w:p>
    <w:tbl>
      <w:tblPr>
        <w:tblStyle w:val="Style_3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795"/>
        <w:gridCol w:w="5629"/>
        <w:gridCol w:w="3213"/>
      </w:tblGrid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</w:t>
            </w:r>
          </w:p>
          <w:p w14:paraId="63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п/п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показателя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Величина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6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100%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6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Утверждение </w:t>
            </w:r>
            <w:r>
              <w:rPr>
                <w:rFonts w:ascii="Arial" w:hAnsi="Arial"/>
                <w:sz w:val="20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 / Не исполнено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6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pStyle w:val="Style_4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20% и более</w:t>
            </w:r>
          </w:p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pStyle w:val="Style_6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widowControl w:val="0"/>
              <w:ind/>
              <w:contextualSpacing w:val="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widowControl w:val="0"/>
              <w:ind/>
              <w:contextualSpacing w:val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100%</w:t>
            </w:r>
          </w:p>
        </w:tc>
      </w:tr>
    </w:tbl>
    <w:p w14:paraId="72000000">
      <w:pPr>
        <w:ind/>
        <w:contextualSpacing w:val="1"/>
        <w:rPr>
          <w:rFonts w:ascii="Arial" w:hAnsi="Arial"/>
          <w:sz w:val="24"/>
        </w:rPr>
      </w:pPr>
    </w:p>
    <w:sectPr>
      <w:pgSz w:h="16838" w:orient="portrait" w:w="11906"/>
      <w:pgMar w:bottom="1134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8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аголовок таблицы"/>
    <w:basedOn w:val="Style_6"/>
    <w:link w:val="Style_10_ch"/>
    <w:pPr>
      <w:ind/>
      <w:jc w:val="center"/>
    </w:pPr>
    <w:rPr>
      <w:b w:val="1"/>
    </w:rPr>
  </w:style>
  <w:style w:styleId="Style_10_ch" w:type="character">
    <w:name w:val="Заголовок таблицы"/>
    <w:basedOn w:val="Style_6_ch"/>
    <w:link w:val="Style_10"/>
    <w:rPr>
      <w:b w:val="1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1z4"/>
    <w:link w:val="Style_12_ch"/>
  </w:style>
  <w:style w:styleId="Style_12_ch" w:type="character">
    <w:name w:val="WW8Num1z4"/>
    <w:link w:val="Style_12"/>
  </w:style>
  <w:style w:styleId="Style_13" w:type="paragraph">
    <w:name w:val="WW8Num1z8"/>
    <w:link w:val="Style_13_ch"/>
  </w:style>
  <w:style w:styleId="Style_13_ch" w:type="character">
    <w:name w:val="WW8Num1z8"/>
    <w:link w:val="Style_13"/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WW8Num1z7"/>
    <w:link w:val="Style_15_ch"/>
  </w:style>
  <w:style w:styleId="Style_15_ch" w:type="character">
    <w:name w:val="WW8Num1z7"/>
    <w:link w:val="Style_15"/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1z1"/>
    <w:link w:val="Style_17_ch"/>
  </w:style>
  <w:style w:styleId="Style_17_ch" w:type="character">
    <w:name w:val="WW8Num1z1"/>
    <w:link w:val="Style_17"/>
  </w:style>
  <w:style w:styleId="Style_18" w:type="paragraph">
    <w:name w:val="Body Text"/>
    <w:basedOn w:val="Style_7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7_ch"/>
    <w:link w:val="Style_18"/>
  </w:style>
  <w:style w:styleId="Style_19" w:type="paragraph">
    <w:name w:val="heading 3"/>
    <w:next w:val="Style_7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WW8Num1z3"/>
    <w:link w:val="Style_20_ch"/>
  </w:style>
  <w:style w:styleId="Style_20_ch" w:type="character">
    <w:name w:val="WW8Num1z3"/>
    <w:link w:val="Style_20"/>
  </w:style>
  <w:style w:styleId="Style_21" w:type="paragraph">
    <w:name w:val="WW8Num1z0"/>
    <w:link w:val="Style_21_ch"/>
  </w:style>
  <w:style w:styleId="Style_21_ch" w:type="character">
    <w:name w:val="WW8Num1z0"/>
    <w:link w:val="Style_21"/>
  </w:style>
  <w:style w:styleId="Style_22" w:type="paragraph">
    <w:name w:val="Заголовок"/>
    <w:basedOn w:val="Style_7"/>
    <w:next w:val="Style_18"/>
    <w:link w:val="Style_22_ch"/>
    <w:pPr>
      <w:keepNext w:val="1"/>
      <w:spacing w:after="120" w:before="240"/>
      <w:ind/>
    </w:pPr>
    <w:rPr>
      <w:rFonts w:ascii="Arial" w:hAnsi="Arial"/>
      <w:sz w:val="28"/>
    </w:rPr>
  </w:style>
  <w:style w:styleId="Style_22_ch" w:type="character">
    <w:name w:val="Заголовок"/>
    <w:basedOn w:val="Style_7_ch"/>
    <w:link w:val="Style_22"/>
    <w:rPr>
      <w:rFonts w:ascii="Arial" w:hAnsi="Arial"/>
      <w:sz w:val="28"/>
    </w:rPr>
  </w:style>
  <w:style w:styleId="Style_23" w:type="paragraph">
    <w:name w:val="List Paragraph"/>
    <w:basedOn w:val="Style_7"/>
    <w:link w:val="Style_23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23_ch" w:type="character">
    <w:name w:val="List Paragraph"/>
    <w:basedOn w:val="Style_7_ch"/>
    <w:link w:val="Style_23"/>
    <w:rPr>
      <w:rFonts w:ascii="Calibri" w:hAnsi="Calibri"/>
      <w:sz w:val="22"/>
    </w:rPr>
  </w:style>
  <w:style w:styleId="Style_24" w:type="paragraph">
    <w:name w:val="List"/>
    <w:basedOn w:val="Style_18"/>
    <w:link w:val="Style_24_ch"/>
  </w:style>
  <w:style w:styleId="Style_24_ch" w:type="character">
    <w:name w:val="List"/>
    <w:basedOn w:val="Style_18_ch"/>
    <w:link w:val="Style_24"/>
  </w:style>
  <w:style w:styleId="Style_25" w:type="paragraph">
    <w:name w:val="WW8Num1z5"/>
    <w:link w:val="Style_25_ch"/>
  </w:style>
  <w:style w:styleId="Style_25_ch" w:type="character">
    <w:name w:val="WW8Num1z5"/>
    <w:link w:val="Style_25"/>
  </w:style>
  <w:style w:styleId="Style_26" w:type="paragraph">
    <w:name w:val="toc 3"/>
    <w:next w:val="Style_7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22"/>
    <w:next w:val="Style_18"/>
    <w:link w:val="Style_28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rFonts w:ascii="Liberation Serif" w:hAnsi="Liberation Serif"/>
      <w:b w:val="1"/>
      <w:sz w:val="48"/>
    </w:rPr>
  </w:style>
  <w:style w:styleId="Style_28_ch" w:type="character">
    <w:name w:val="heading 1"/>
    <w:basedOn w:val="Style_22_ch"/>
    <w:link w:val="Style_28"/>
    <w:rPr>
      <w:rFonts w:ascii="Liberation Serif" w:hAnsi="Liberation Serif"/>
      <w:b w:val="1"/>
      <w:sz w:val="4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2" w:type="paragraph">
    <w:name w:val="Hyperlink"/>
    <w:link w:val="Style_2_ch"/>
    <w:rPr>
      <w:color w:val="1759B4"/>
      <w:u w:val="single"/>
    </w:rPr>
  </w:style>
  <w:style w:styleId="Style_2_ch" w:type="character">
    <w:name w:val="Hyperlink"/>
    <w:link w:val="Style_2"/>
    <w:rPr>
      <w:color w:val="1759B4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4" w:type="paragraph">
    <w:name w:val="ConsPlusNormal"/>
    <w:link w:val="Style_4_ch"/>
    <w:pPr>
      <w:widowControl w:val="0"/>
      <w:ind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WW8Num1z2"/>
    <w:link w:val="Style_32_ch"/>
  </w:style>
  <w:style w:styleId="Style_32_ch" w:type="character">
    <w:name w:val="WW8Num1z2"/>
    <w:link w:val="Style_32"/>
  </w:style>
  <w:style w:styleId="Style_6" w:type="paragraph">
    <w:name w:val="Содержимое таблицы"/>
    <w:basedOn w:val="Style_7"/>
    <w:link w:val="Style_6_ch"/>
  </w:style>
  <w:style w:styleId="Style_6_ch" w:type="character">
    <w:name w:val="Содержимое таблицы"/>
    <w:basedOn w:val="Style_7_ch"/>
    <w:link w:val="Style_6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5" w:type="paragraph">
    <w:name w:val="HTML Preformatted"/>
    <w:basedOn w:val="Style_7"/>
    <w:link w:val="Style_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5_ch" w:type="character">
    <w:name w:val="HTML Preformatted"/>
    <w:basedOn w:val="Style_7_ch"/>
    <w:link w:val="Style_5"/>
    <w:rPr>
      <w:rFonts w:ascii="Courier New" w:hAnsi="Courier New"/>
    </w:rPr>
  </w:style>
  <w:style w:styleId="Style_34" w:type="paragraph">
    <w:name w:val="toc 9"/>
    <w:next w:val="Style_7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formattext"/>
    <w:basedOn w:val="Style_7"/>
    <w:link w:val="Style_36_ch"/>
    <w:pPr>
      <w:spacing w:after="280" w:before="280"/>
      <w:ind/>
    </w:pPr>
    <w:rPr>
      <w:sz w:val="24"/>
    </w:rPr>
  </w:style>
  <w:style w:styleId="Style_36_ch" w:type="character">
    <w:name w:val="formattext"/>
    <w:basedOn w:val="Style_7_ch"/>
    <w:link w:val="Style_36"/>
    <w:rPr>
      <w:sz w:val="24"/>
    </w:rPr>
  </w:style>
  <w:style w:styleId="Style_37" w:type="paragraph">
    <w:name w:val="WW8Num1z6"/>
    <w:link w:val="Style_37_ch"/>
  </w:style>
  <w:style w:styleId="Style_37_ch" w:type="character">
    <w:name w:val="WW8Num1z6"/>
    <w:link w:val="Style_37"/>
  </w:style>
  <w:style w:styleId="Style_38" w:type="paragraph">
    <w:name w:val="WW8Num2z0"/>
    <w:link w:val="Style_38_ch"/>
    <w:rPr>
      <w:sz w:val="20"/>
    </w:rPr>
  </w:style>
  <w:style w:styleId="Style_38_ch" w:type="character">
    <w:name w:val="WW8Num2z0"/>
    <w:link w:val="Style_38"/>
    <w:rPr>
      <w:sz w:val="20"/>
    </w:rPr>
  </w:style>
  <w:style w:styleId="Style_1" w:type="paragraph">
    <w:name w:val="Emphasis"/>
    <w:link w:val="Style_1_ch"/>
    <w:rPr>
      <w:i w:val="1"/>
    </w:rPr>
  </w:style>
  <w:style w:styleId="Style_1_ch" w:type="character">
    <w:name w:val="Emphasis"/>
    <w:link w:val="Style_1"/>
    <w:rPr>
      <w:i w:val="1"/>
    </w:rPr>
  </w:style>
  <w:style w:styleId="Style_39" w:type="paragraph">
    <w:name w:val="caption"/>
    <w:basedOn w:val="Style_7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caption"/>
    <w:basedOn w:val="Style_7_ch"/>
    <w:link w:val="Style_39"/>
    <w:rPr>
      <w:i w:val="1"/>
      <w:sz w:val="24"/>
    </w:rPr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Subtitle"/>
    <w:next w:val="Style_7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Указатель1"/>
    <w:basedOn w:val="Style_7"/>
    <w:link w:val="Style_42_ch"/>
  </w:style>
  <w:style w:styleId="Style_42_ch" w:type="character">
    <w:name w:val="Указатель1"/>
    <w:basedOn w:val="Style_7_ch"/>
    <w:link w:val="Style_42"/>
  </w:style>
  <w:style w:styleId="Style_43" w:type="paragraph">
    <w:name w:val="Title"/>
    <w:next w:val="Style_7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7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heading 2"/>
    <w:next w:val="Style_7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Balloon Text"/>
    <w:basedOn w:val="Style_7"/>
    <w:link w:val="Style_46_ch"/>
    <w:rPr>
      <w:rFonts w:ascii="Tahoma" w:hAnsi="Tahoma"/>
      <w:sz w:val="16"/>
    </w:rPr>
  </w:style>
  <w:style w:styleId="Style_46_ch" w:type="character">
    <w:name w:val="Balloon Text"/>
    <w:basedOn w:val="Style_7_ch"/>
    <w:link w:val="Style_46"/>
    <w:rPr>
      <w:rFonts w:ascii="Tahoma" w:hAnsi="Tahoma"/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2024-12-23T01:59:15Z</dcterms:modified>
</cp:coreProperties>
</file>