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numPr>
          <w:ilvl w:val="0"/>
          <w:numId w:val="0"/>
        </w:numPr>
        <w:ind w:firstLine="0" w:left="0"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pStyle w:val="Style_1"/>
        <w:widowControl w:val="0"/>
        <w:numPr>
          <w:ilvl w:val="0"/>
          <w:numId w:val="0"/>
        </w:numPr>
        <w:ind w:firstLine="0" w:left="0"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pStyle w:val="Style_1"/>
        <w:widowControl w:val="0"/>
        <w:numPr>
          <w:ilvl w:val="0"/>
          <w:numId w:val="0"/>
        </w:numPr>
        <w:ind w:firstLine="0" w:left="0"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pStyle w:val="Style_1"/>
        <w:widowControl w:val="0"/>
        <w:ind/>
        <w:jc w:val="center"/>
        <w:rPr>
          <w:rFonts w:ascii="Arial" w:hAnsi="Arial"/>
          <w:b w:val="1"/>
          <w:sz w:val="36"/>
        </w:rPr>
      </w:pPr>
    </w:p>
    <w:p w14:paraId="05000000">
      <w:pPr>
        <w:pStyle w:val="Style_1"/>
        <w:widowControl w:val="0"/>
        <w:numPr>
          <w:ilvl w:val="0"/>
          <w:numId w:val="0"/>
        </w:numPr>
        <w:ind w:firstLine="0" w:left="0"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b w:val="1"/>
          <w:sz w:val="36"/>
        </w:rPr>
        <w:t>ПОСТАНОВЛЕНИЕ</w:t>
      </w:r>
    </w:p>
    <w:p w14:paraId="06000000">
      <w:pPr>
        <w:pStyle w:val="Style_1"/>
        <w:rPr>
          <w:rFonts w:ascii="Arial" w:hAnsi="Arial"/>
          <w:b w:val="1"/>
          <w:sz w:val="36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37"/>
        <w:gridCol w:w="3168"/>
        <w:gridCol w:w="2941"/>
      </w:tblGrid>
      <w:tr>
        <w:tc>
          <w:tcPr>
            <w:tcW w:type="dxa" w:w="32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01.10.2024</w:t>
            </w:r>
          </w:p>
        </w:tc>
        <w:tc>
          <w:tcPr>
            <w:tcW w:type="dxa" w:w="3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0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29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0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42</w:t>
            </w:r>
          </w:p>
        </w:tc>
      </w:tr>
    </w:tbl>
    <w:p w14:paraId="0A000000">
      <w:pPr>
        <w:pStyle w:val="Style_1"/>
        <w:ind/>
        <w:jc w:val="center"/>
        <w:rPr>
          <w:rFonts w:ascii="Arial" w:hAnsi="Arial"/>
          <w:b w:val="1"/>
          <w:color w:val="000000"/>
          <w:sz w:val="24"/>
        </w:rPr>
      </w:pPr>
    </w:p>
    <w:p w14:paraId="0B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Об утверждении Перечня муниципальных программ на 202</w:t>
      </w:r>
      <w:r>
        <w:rPr>
          <w:rFonts w:ascii="Arial" w:hAnsi="Arial"/>
          <w:color w:val="000000"/>
          <w:sz w:val="24"/>
        </w:rPr>
        <w:t>5</w:t>
      </w:r>
      <w:r>
        <w:rPr>
          <w:rFonts w:ascii="Arial" w:hAnsi="Arial"/>
          <w:color w:val="000000"/>
          <w:sz w:val="24"/>
        </w:rPr>
        <w:t xml:space="preserve"> год и плановый период 202</w:t>
      </w:r>
      <w:r>
        <w:rPr>
          <w:rFonts w:ascii="Arial" w:hAnsi="Arial"/>
          <w:color w:val="000000"/>
          <w:sz w:val="24"/>
        </w:rPr>
        <w:t>6</w:t>
      </w:r>
      <w:r>
        <w:rPr>
          <w:rFonts w:ascii="Arial" w:hAnsi="Arial"/>
          <w:color w:val="000000"/>
          <w:sz w:val="24"/>
        </w:rPr>
        <w:t>-202</w:t>
      </w:r>
      <w:r>
        <w:rPr>
          <w:rFonts w:ascii="Arial" w:hAnsi="Arial"/>
          <w:color w:val="000000"/>
          <w:sz w:val="24"/>
        </w:rPr>
        <w:t>7</w:t>
      </w:r>
      <w:r>
        <w:rPr>
          <w:rFonts w:ascii="Arial" w:hAnsi="Arial"/>
          <w:color w:val="000000"/>
          <w:sz w:val="24"/>
        </w:rPr>
        <w:t xml:space="preserve"> годов</w:t>
      </w:r>
    </w:p>
    <w:p w14:paraId="0C000000">
      <w:pPr>
        <w:pStyle w:val="Style_1"/>
        <w:ind w:firstLine="709" w:left="0"/>
        <w:jc w:val="both"/>
        <w:rPr>
          <w:rFonts w:ascii="Arial" w:hAnsi="Arial"/>
          <w:sz w:val="24"/>
        </w:rPr>
      </w:pPr>
    </w:p>
    <w:p w14:paraId="0D000000">
      <w:pPr>
        <w:pStyle w:val="Style_3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/>
          <w:sz w:val="24"/>
        </w:rPr>
        <w:t>Федеральным законом от 07.05.2013 № 07.05.2013 № 104-ФЗ «О внесении изменений в Бюджетный кодекс Российской Федерации в связи с совершенствованием бюджетного процесса», руководствуясь Решением Балахтонского сельсовета депутатов 29.01.2020 года №38-202р «Об утверждении Положения о бюджетном процессе в муниципальном образовани</w:t>
      </w:r>
      <w:r>
        <w:rPr>
          <w:rFonts w:ascii="Arial" w:hAnsi="Arial"/>
          <w:sz w:val="24"/>
          <w:highlight w:val="white"/>
        </w:rPr>
        <w:t xml:space="preserve">и </w:t>
      </w:r>
      <w:r>
        <w:rPr>
          <w:rFonts w:ascii="Arial" w:hAnsi="Arial"/>
          <w:sz w:val="24"/>
        </w:rPr>
        <w:t>Балахтонский сельсовет», постановлением администрации Балахтонского сельсовета от 29.03.2018 года № 15 «Об утверждении Порядка принятия решений о разработке муниципальных программ муниципального образования Балахтонский сельсовет, их формировании и реализации», Уставом Балахтонского сельсовета, ПОСТАНОВЛЯЮ:</w:t>
      </w:r>
    </w:p>
    <w:p w14:paraId="0E000000">
      <w:pPr>
        <w:pStyle w:val="Style_1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Утвердить Перечень муниципальных программ муниципального образования Балахтонский сельсовет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годов, согласно приложения.</w:t>
      </w:r>
    </w:p>
    <w:p w14:paraId="0F000000">
      <w:pPr>
        <w:pStyle w:val="Style_1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Муниципальные программы вступают в силу с 01.01.202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года.</w:t>
      </w:r>
    </w:p>
    <w:p w14:paraId="10000000">
      <w:pPr>
        <w:pStyle w:val="Style_1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Контроль за исполнением настоящего постановления оставляю за собой.</w:t>
      </w:r>
    </w:p>
    <w:p w14:paraId="11000000">
      <w:pPr>
        <w:pStyle w:val="Style_1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>Постановление вступает в силу со дня его подписания</w:t>
      </w:r>
      <w:r>
        <w:rPr>
          <w:rFonts w:ascii="Arial" w:hAnsi="Arial"/>
          <w:sz w:val="24"/>
        </w:rPr>
        <w:t xml:space="preserve">, подлежит официальному опубликованию в местном периодическом печатном издании «Балахтонские вести» </w:t>
      </w:r>
      <w:r>
        <w:rPr>
          <w:rFonts w:ascii="Arial" w:hAnsi="Arial"/>
          <w:sz w:val="24"/>
        </w:rPr>
        <w:t xml:space="preserve">и на официальном сайте администрации Балахтонского сельсовета: </w:t>
      </w:r>
      <w:r>
        <w:rPr>
          <w:rFonts w:ascii="Arial" w:hAnsi="Arial"/>
          <w:sz w:val="24"/>
        </w:rPr>
        <w:t xml:space="preserve"> </w:t>
      </w:r>
      <w:r>
        <w:rPr>
          <w:rStyle w:val="Style_4_ch"/>
          <w:rFonts w:ascii="Arial" w:hAnsi="Arial"/>
          <w:sz w:val="24"/>
        </w:rPr>
        <w:fldChar w:fldCharType="begin"/>
      </w:r>
      <w:r>
        <w:rPr>
          <w:rStyle w:val="Style_4_ch"/>
          <w:rFonts w:ascii="Arial" w:hAnsi="Arial"/>
          <w:sz w:val="24"/>
        </w:rPr>
        <w:instrText>HYPERLINK "https://balaxtonskij-r04.gosweb.gosuslugi.ru/"</w:instrText>
      </w:r>
      <w:r>
        <w:rPr>
          <w:rStyle w:val="Style_4_ch"/>
          <w:rFonts w:ascii="Arial" w:hAnsi="Arial"/>
          <w:sz w:val="24"/>
        </w:rPr>
        <w:fldChar w:fldCharType="separate"/>
      </w:r>
      <w:r>
        <w:rPr>
          <w:rStyle w:val="Style_4_ch"/>
          <w:rFonts w:ascii="Arial" w:hAnsi="Arial"/>
          <w:sz w:val="24"/>
        </w:rPr>
        <w:t>https://balaxtonskij-r04.gosweb.gosuslugi.ru/</w:t>
      </w:r>
      <w:r>
        <w:rPr>
          <w:rStyle w:val="Style_4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.</w:t>
      </w:r>
    </w:p>
    <w:p w14:paraId="12000000">
      <w:pPr>
        <w:pStyle w:val="Style_1"/>
        <w:ind w:firstLine="708" w:left="0"/>
        <w:jc w:val="both"/>
        <w:rPr>
          <w:rFonts w:ascii="Arial" w:hAnsi="Arial"/>
          <w:sz w:val="24"/>
        </w:rPr>
      </w:pPr>
    </w:p>
    <w:p w14:paraId="13000000">
      <w:pPr>
        <w:pStyle w:val="Style_1"/>
        <w:ind/>
        <w:jc w:val="both"/>
        <w:rPr>
          <w:rFonts w:ascii="Arial" w:hAnsi="Arial"/>
          <w:sz w:val="24"/>
          <w:u w:val="single"/>
        </w:rPr>
      </w:pPr>
      <w:bookmarkStart w:id="1" w:name="_GoBack"/>
      <w:bookmarkEnd w:id="1"/>
    </w:p>
    <w:p w14:paraId="14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                                                                                         В. А. Мецгер</w:t>
      </w:r>
    </w:p>
    <w:p w14:paraId="15000000">
      <w:pPr>
        <w:pStyle w:val="Style_5"/>
        <w:widowControl w:val="1"/>
        <w:ind w:firstLine="0" w:left="0" w:right="0"/>
        <w:rPr>
          <w:rFonts w:ascii="Arial" w:hAnsi="Arial"/>
          <w:sz w:val="24"/>
        </w:rPr>
      </w:pPr>
    </w:p>
    <w:p w14:paraId="16000000">
      <w:pPr>
        <w:pStyle w:val="Style_5"/>
        <w:widowControl w:val="1"/>
        <w:ind w:firstLine="0" w:left="0" w:right="0"/>
        <w:rPr>
          <w:rFonts w:ascii="Arial" w:hAnsi="Arial"/>
          <w:sz w:val="24"/>
        </w:rPr>
      </w:pPr>
    </w:p>
    <w:p w14:paraId="17000000">
      <w:pPr>
        <w:pStyle w:val="Style_5"/>
        <w:widowControl w:val="1"/>
        <w:ind w:firstLine="0" w:left="0" w:right="0"/>
        <w:jc w:val="both"/>
        <w:rPr>
          <w:rFonts w:ascii="Arial" w:hAnsi="Arial"/>
          <w:sz w:val="24"/>
        </w:rPr>
      </w:pPr>
    </w:p>
    <w:p w14:paraId="18000000">
      <w:pPr>
        <w:sectPr>
          <w:type w:val="nextPage"/>
          <w:pgSz w:h="16848" w:orient="portrait" w:w="11908"/>
          <w:pgMar w:bottom="1134" w:footer="0" w:gutter="0" w:header="0" w:left="1701" w:right="850" w:top="1134"/>
          <w:pgNumType w:fmt="decimal"/>
        </w:sectPr>
      </w:pPr>
    </w:p>
    <w:p w14:paraId="19000000">
      <w:pPr>
        <w:pStyle w:val="Style_5"/>
        <w:widowControl w:val="1"/>
        <w:ind w:firstLine="0" w:left="0" w:right="0"/>
        <w:jc w:val="both"/>
        <w:rPr>
          <w:rFonts w:ascii="Arial" w:hAnsi="Arial"/>
          <w:sz w:val="20"/>
        </w:rPr>
      </w:pPr>
    </w:p>
    <w:p w14:paraId="1A000000">
      <w:pPr>
        <w:pStyle w:val="Style_1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</w:t>
      </w:r>
    </w:p>
    <w:p w14:paraId="1B000000">
      <w:pPr>
        <w:pStyle w:val="Style_1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постановлению администрации Балахтонского сельсовета</w:t>
      </w:r>
    </w:p>
    <w:p w14:paraId="1C000000">
      <w:pPr>
        <w:pStyle w:val="Style_1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01.10.2024 г. № 42</w:t>
      </w:r>
    </w:p>
    <w:p w14:paraId="1D000000">
      <w:pPr>
        <w:pStyle w:val="Style_1"/>
        <w:ind/>
        <w:jc w:val="right"/>
        <w:rPr>
          <w:rFonts w:ascii="Arial" w:hAnsi="Arial"/>
          <w:sz w:val="24"/>
        </w:rPr>
      </w:pPr>
    </w:p>
    <w:p w14:paraId="1E000000">
      <w:pPr>
        <w:pStyle w:val="Style_5"/>
        <w:widowControl w:val="1"/>
        <w:ind w:firstLine="0" w:left="0" w:right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Перечень муниципальных программ муниципального образования Балахтонский сельсовет</w:t>
      </w:r>
    </w:p>
    <w:p w14:paraId="1F000000">
      <w:pPr>
        <w:pStyle w:val="Style_5"/>
        <w:widowControl w:val="1"/>
        <w:ind w:firstLine="0" w:left="0" w:right="0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на 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и плановый период 202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>-202</w:t>
      </w:r>
      <w:r>
        <w:rPr>
          <w:rFonts w:ascii="Arial" w:hAnsi="Arial"/>
          <w:b w:val="1"/>
          <w:sz w:val="24"/>
        </w:rPr>
        <w:t>7</w:t>
      </w:r>
      <w:r>
        <w:rPr>
          <w:rFonts w:ascii="Arial" w:hAnsi="Arial"/>
          <w:b w:val="1"/>
          <w:sz w:val="24"/>
        </w:rPr>
        <w:t xml:space="preserve"> годов</w:t>
      </w:r>
    </w:p>
    <w:p w14:paraId="20000000">
      <w:pPr>
        <w:pStyle w:val="Style_5"/>
        <w:widowControl w:val="1"/>
        <w:ind w:firstLine="0" w:left="0" w:right="0"/>
        <w:rPr>
          <w:rFonts w:ascii="Arial" w:hAnsi="Arial"/>
          <w:sz w:val="24"/>
        </w:rPr>
      </w:pPr>
    </w:p>
    <w:tbl>
      <w:tblPr>
        <w:tblStyle w:val="Style_2"/>
        <w:tblInd w:type="dxa" w:w="-15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3"/>
        <w:gridCol w:w="2921"/>
        <w:gridCol w:w="8792"/>
        <w:gridCol w:w="2614"/>
      </w:tblGrid>
      <w:tr>
        <w:trPr>
          <w:trHeight w:hRule="atLeast" w:val="627"/>
          <w:tblHeader/>
        </w:trPr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1"/>
              <w:widowControl w:val="0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№ </w:t>
            </w:r>
            <w:r>
              <w:rPr>
                <w:rFonts w:ascii="Arial" w:hAnsi="Arial"/>
                <w:b w:val="1"/>
                <w:sz w:val="24"/>
              </w:rPr>
              <w:t>п./п.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1"/>
              <w:widowControl w:val="0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Наименование муниципальной программы</w:t>
            </w:r>
          </w:p>
        </w:tc>
        <w:tc>
          <w:tcPr>
            <w:tcW w:type="dxa" w:w="8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1"/>
              <w:widowControl w:val="0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Подпрограммы</w:t>
            </w: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pStyle w:val="Style_1"/>
              <w:widowControl w:val="0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Ответственный исполнитель</w:t>
            </w:r>
          </w:p>
          <w:p w14:paraId="25000000">
            <w:pPr>
              <w:pStyle w:val="Style_1"/>
              <w:widowControl w:val="0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муниципальной программы</w:t>
            </w:r>
          </w:p>
        </w:tc>
      </w:tr>
      <w:tr>
        <w:trPr>
          <w:trHeight w:hRule="atLeast" w:val="1330"/>
        </w:trPr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края»</w:t>
            </w:r>
          </w:p>
        </w:tc>
        <w:tc>
          <w:tcPr>
            <w:tcW w:type="dxa" w:w="8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1.«</w:t>
            </w:r>
            <w:r>
              <w:rPr>
                <w:rFonts w:ascii="Arial" w:hAnsi="Arial"/>
                <w:sz w:val="24"/>
              </w:rPr>
              <w:t xml:space="preserve">Благоустройство территории муниципального образования Балахтонский сельсовет </w:t>
            </w:r>
            <w:r>
              <w:rPr>
                <w:rFonts w:ascii="Arial" w:hAnsi="Arial"/>
                <w:sz w:val="24"/>
              </w:rPr>
              <w:t>Козульского района Красноярского края</w:t>
            </w:r>
            <w:r>
              <w:rPr>
                <w:rFonts w:ascii="Arial" w:hAnsi="Arial"/>
                <w:sz w:val="24"/>
              </w:rPr>
              <w:t>»</w:t>
            </w:r>
            <w:r>
              <w:rPr>
                <w:rFonts w:ascii="Arial" w:hAnsi="Arial"/>
                <w:sz w:val="24"/>
              </w:rPr>
              <w:t>;</w:t>
            </w:r>
          </w:p>
          <w:p w14:paraId="29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2.«Модернизация, развитие и содержание автомобильных дорог общего пользования местного значения на территории </w:t>
            </w:r>
            <w:r>
              <w:rPr>
                <w:rFonts w:ascii="Arial" w:hAnsi="Arial"/>
                <w:sz w:val="24"/>
              </w:rPr>
              <w:t xml:space="preserve">муниципального образования Балахтонский сельсовет </w:t>
            </w:r>
            <w:r>
              <w:rPr>
                <w:rFonts w:ascii="Arial" w:hAnsi="Arial"/>
                <w:sz w:val="24"/>
              </w:rPr>
              <w:t>Козульского района Красноярского края»;</w:t>
            </w:r>
          </w:p>
          <w:p w14:paraId="2A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3.«Энергосбережение и повышение энергетической эффективности, ремонт и содержание сети наружного освещения улиц на территории </w:t>
            </w:r>
            <w:r>
              <w:rPr>
                <w:rFonts w:ascii="Arial" w:hAnsi="Arial"/>
                <w:sz w:val="24"/>
              </w:rPr>
              <w:t xml:space="preserve">муниципального образования Балахтонский сельсовет </w:t>
            </w:r>
            <w:r>
              <w:rPr>
                <w:rFonts w:ascii="Arial" w:hAnsi="Arial"/>
                <w:sz w:val="24"/>
              </w:rPr>
              <w:t>Козульского района Красноярского края»;</w:t>
            </w:r>
          </w:p>
          <w:p w14:paraId="2B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4.«Обеспечение первичных мер пожарной безопасности на территории </w:t>
            </w:r>
            <w:r>
              <w:rPr>
                <w:rFonts w:ascii="Arial" w:hAnsi="Arial"/>
                <w:sz w:val="24"/>
              </w:rPr>
              <w:t xml:space="preserve">муниципального образования Балахтонский сельсовет </w:t>
            </w:r>
            <w:r>
              <w:rPr>
                <w:rFonts w:ascii="Arial" w:hAnsi="Arial"/>
                <w:sz w:val="24"/>
              </w:rPr>
              <w:t>Козульского района Красноярского края</w:t>
            </w:r>
            <w:r>
              <w:rPr>
                <w:rFonts w:ascii="Arial" w:hAnsi="Arial"/>
                <w:spacing w:val="1"/>
                <w:sz w:val="24"/>
              </w:rPr>
              <w:t>»</w:t>
            </w:r>
          </w:p>
          <w:p w14:paraId="2C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5.«Профилактика терроризма, экстремизма и трансфертной безопасности на территории муниципального образования Балахтонский сельсовет Козульского района красноярского края»;</w:t>
            </w: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Балахтонского</w:t>
            </w:r>
          </w:p>
          <w:p w14:paraId="2E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сельсовета</w:t>
            </w:r>
          </w:p>
        </w:tc>
      </w:tr>
      <w:tr>
        <w:trPr>
          <w:trHeight w:hRule="atLeast" w:val="1330"/>
        </w:trPr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«Осуществление переданных полномочий в области культуры, физической культуры и спорта» </w:t>
            </w:r>
          </w:p>
        </w:tc>
        <w:tc>
          <w:tcPr>
            <w:tcW w:type="dxa" w:w="8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Балахтонского</w:t>
            </w:r>
          </w:p>
          <w:p w14:paraId="33000000">
            <w:pPr>
              <w:pStyle w:val="Style_1"/>
              <w:widowControl w:val="0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сельсовета</w:t>
            </w:r>
          </w:p>
        </w:tc>
      </w:tr>
    </w:tbl>
    <w:p w14:paraId="34000000">
      <w:pPr>
        <w:pStyle w:val="Style_1"/>
        <w:rPr>
          <w:rFonts w:ascii="Arial" w:hAnsi="Arial"/>
          <w:sz w:val="24"/>
        </w:rPr>
      </w:pPr>
    </w:p>
    <w:sectPr>
      <w:type w:val="nextPage"/>
      <w:pgSz w:h="11908" w:orient="landscape" w:w="16848"/>
      <w:pgMar w:bottom="850" w:footer="0" w:gutter="0" w:header="0" w:left="1134" w:right="1134" w:top="170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6" w:type="paragraph">
    <w:name w:val="toc 2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1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Содержимое врезки"/>
    <w:basedOn w:val="Style_1"/>
    <w:link w:val="Style_8_ch"/>
  </w:style>
  <w:style w:styleId="Style_8_ch" w:type="character">
    <w:name w:val="Содержимое врезки"/>
    <w:basedOn w:val="Style_1_ch"/>
    <w:link w:val="Style_8"/>
  </w:style>
  <w:style w:styleId="Style_9" w:type="paragraph">
    <w:name w:val="toc 6"/>
    <w:next w:val="Style_1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aption"/>
    <w:basedOn w:val="Style_1"/>
    <w:link w:val="Style_11_ch"/>
    <w:pPr>
      <w:spacing w:after="120" w:before="120"/>
      <w:ind/>
    </w:pPr>
    <w:rPr>
      <w:i w:val="1"/>
    </w:rPr>
  </w:style>
  <w:style w:styleId="Style_11_ch" w:type="character">
    <w:name w:val="Caption"/>
    <w:basedOn w:val="Style_1_ch"/>
    <w:link w:val="Style_11"/>
    <w:rPr>
      <w:i w:val="1"/>
    </w:rPr>
  </w:style>
  <w:style w:styleId="Style_12" w:type="paragraph">
    <w:name w:val="Заголовок 2 Знак"/>
    <w:basedOn w:val="Style_13"/>
    <w:link w:val="Style_12_ch"/>
    <w:rPr>
      <w:rFonts w:asciiTheme="majorAscii" w:hAnsiTheme="majorHAnsi"/>
      <w:b w:val="1"/>
      <w:color w:themeColor="accent1" w:val="4F81BD"/>
      <w:sz w:val="26"/>
    </w:rPr>
  </w:style>
  <w:style w:styleId="Style_12_ch" w:type="character">
    <w:name w:val="Заголовок 2 Знак"/>
    <w:basedOn w:val="Style_13_ch"/>
    <w:link w:val="Style_12"/>
    <w:rPr>
      <w:rFonts w:asciiTheme="majorAscii" w:hAnsiTheme="majorHAnsi"/>
      <w:b w:val="1"/>
      <w:color w:themeColor="accent1" w:val="4F81BD"/>
      <w:sz w:val="26"/>
    </w:rPr>
  </w:style>
  <w:style w:styleId="Style_5" w:type="paragraph">
    <w:name w:val="ConsNormal"/>
    <w:link w:val="Style_5_ch"/>
    <w:pPr>
      <w:widowControl w:val="0"/>
      <w:spacing w:after="0" w:before="0"/>
      <w:ind w:firstLine="720" w:left="0" w:right="19772"/>
      <w:jc w:val="center"/>
    </w:pPr>
    <w:rPr>
      <w:rFonts w:ascii="Arial" w:hAnsi="Arial"/>
      <w:color w:val="000000"/>
      <w:sz w:val="28"/>
    </w:rPr>
  </w:style>
  <w:style w:styleId="Style_5_ch" w:type="character">
    <w:name w:val="ConsNormal"/>
    <w:link w:val="Style_5"/>
    <w:rPr>
      <w:rFonts w:ascii="Arial" w:hAnsi="Arial"/>
      <w:color w:val="000000"/>
      <w:sz w:val="28"/>
    </w:rPr>
  </w:style>
  <w:style w:styleId="Style_14" w:type="paragraph">
    <w:name w:val="Body Text Indent"/>
    <w:basedOn w:val="Style_1"/>
    <w:link w:val="Style_14_ch"/>
    <w:pPr>
      <w:spacing w:after="120" w:before="0"/>
      <w:ind w:firstLine="0" w:left="283"/>
    </w:pPr>
  </w:style>
  <w:style w:styleId="Style_14_ch" w:type="character">
    <w:name w:val="Body Text Indent"/>
    <w:basedOn w:val="Style_1_ch"/>
    <w:link w:val="Style_14"/>
  </w:style>
  <w:style w:styleId="Style_15" w:type="paragraph">
    <w:name w:val="heading 3"/>
    <w:next w:val="Style_1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Содержимое таблицы"/>
    <w:basedOn w:val="Style_1"/>
    <w:link w:val="Style_16_ch"/>
  </w:style>
  <w:style w:styleId="Style_16_ch" w:type="character">
    <w:name w:val="Содержимое таблицы"/>
    <w:basedOn w:val="Style_1_ch"/>
    <w:link w:val="Style_16"/>
  </w:style>
  <w:style w:styleId="Style_17" w:type="paragraph">
    <w:name w:val="List Paragraph"/>
    <w:basedOn w:val="Style_1"/>
    <w:link w:val="Style_17_ch"/>
    <w:pPr>
      <w:spacing w:after="0" w:before="0"/>
      <w:ind w:firstLine="0" w:left="720"/>
      <w:contextualSpacing w:val="1"/>
    </w:pPr>
  </w:style>
  <w:style w:styleId="Style_17_ch" w:type="character">
    <w:name w:val="List Paragraph"/>
    <w:basedOn w:val="Style_1_ch"/>
    <w:link w:val="Style_17"/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Balloon Text"/>
    <w:basedOn w:val="Style_1"/>
    <w:link w:val="Style_20_ch"/>
    <w:rPr>
      <w:rFonts w:ascii="Segoe UI" w:hAnsi="Segoe UI"/>
      <w:sz w:val="18"/>
    </w:rPr>
  </w:style>
  <w:style w:styleId="Style_20_ch" w:type="character">
    <w:name w:val="Balloon Text"/>
    <w:basedOn w:val="Style_1_ch"/>
    <w:link w:val="Style_20"/>
    <w:rPr>
      <w:rFonts w:ascii="Segoe UI" w:hAnsi="Segoe UI"/>
      <w:sz w:val="18"/>
    </w:rPr>
  </w:style>
  <w:style w:styleId="Style_3" w:type="paragraph">
    <w:name w:val="Plain Text"/>
    <w:basedOn w:val="Style_1"/>
    <w:link w:val="Style_3_ch"/>
    <w:rPr>
      <w:rFonts w:ascii="Courier New" w:hAnsi="Courier New"/>
      <w:sz w:val="20"/>
    </w:rPr>
  </w:style>
  <w:style w:styleId="Style_3_ch" w:type="character">
    <w:name w:val="Plain Text"/>
    <w:basedOn w:val="Style_1_ch"/>
    <w:link w:val="Style_3"/>
    <w:rPr>
      <w:rFonts w:ascii="Courier New" w:hAnsi="Courier New"/>
      <w:sz w:val="20"/>
    </w:rPr>
  </w:style>
  <w:style w:styleId="Style_21" w:type="paragraph">
    <w:name w:val="Заголовок"/>
    <w:basedOn w:val="Style_1"/>
    <w:next w:val="Style_19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"/>
    <w:basedOn w:val="Style_1_ch"/>
    <w:link w:val="Style_21"/>
    <w:rPr>
      <w:rFonts w:ascii="Liberation Sans" w:hAnsi="Liberation Sans"/>
      <w:sz w:val="28"/>
    </w:rPr>
  </w:style>
  <w:style w:styleId="Style_22" w:type="paragraph">
    <w:name w:val="index heading"/>
    <w:basedOn w:val="Style_1"/>
    <w:link w:val="Style_22_ch"/>
  </w:style>
  <w:style w:styleId="Style_22_ch" w:type="character">
    <w:name w:val="index heading"/>
    <w:basedOn w:val="Style_1_ch"/>
    <w:link w:val="Style_22"/>
  </w:style>
  <w:style w:styleId="Style_23" w:type="paragraph">
    <w:name w:val="toc 3"/>
    <w:next w:val="Style_1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Standard"/>
    <w:link w:val="Style_24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24_ch" w:type="character">
    <w:name w:val="Standard"/>
    <w:link w:val="Style_24"/>
    <w:rPr>
      <w:rFonts w:ascii="Liberation Serif" w:hAnsi="Liberation Serif"/>
      <w:color w:val="000000"/>
      <w:sz w:val="24"/>
    </w:rPr>
  </w:style>
  <w:style w:styleId="Style_25" w:type="paragraph">
    <w:name w:val="Заголовок 1 Знак"/>
    <w:basedOn w:val="Style_13"/>
    <w:link w:val="Style_25_ch"/>
    <w:rPr>
      <w:b w:val="1"/>
      <w:sz w:val="24"/>
    </w:rPr>
  </w:style>
  <w:style w:styleId="Style_25_ch" w:type="character">
    <w:name w:val="Заголовок 1 Знак"/>
    <w:basedOn w:val="Style_13_ch"/>
    <w:link w:val="Style_25"/>
    <w:rPr>
      <w:b w:val="1"/>
      <w:sz w:val="24"/>
    </w:rPr>
  </w:style>
  <w:style w:styleId="Style_19" w:type="paragraph">
    <w:name w:val="Body Text"/>
    <w:basedOn w:val="Style_1"/>
    <w:link w:val="Style_19_ch"/>
    <w:pPr>
      <w:ind/>
      <w:jc w:val="center"/>
    </w:pPr>
    <w:rPr>
      <w:b w:val="1"/>
      <w:sz w:val="28"/>
    </w:rPr>
  </w:style>
  <w:style w:styleId="Style_19_ch" w:type="character">
    <w:name w:val="Body Text"/>
    <w:basedOn w:val="Style_1_ch"/>
    <w:link w:val="Style_19"/>
    <w:rPr>
      <w:b w:val="1"/>
      <w:sz w:val="28"/>
    </w:rPr>
  </w:style>
  <w:style w:styleId="Style_26" w:type="paragraph">
    <w:name w:val="heading 5"/>
    <w:next w:val="Style_1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Основной текст Знак"/>
    <w:basedOn w:val="Style_13"/>
    <w:link w:val="Style_27_ch"/>
    <w:rPr>
      <w:b w:val="1"/>
      <w:sz w:val="24"/>
    </w:rPr>
  </w:style>
  <w:style w:styleId="Style_27_ch" w:type="character">
    <w:name w:val="Основной текст Знак"/>
    <w:basedOn w:val="Style_13_ch"/>
    <w:link w:val="Style_27"/>
    <w:rPr>
      <w:b w:val="1"/>
      <w:sz w:val="24"/>
    </w:rPr>
  </w:style>
  <w:style w:styleId="Style_28" w:type="paragraph">
    <w:name w:val="heading 1"/>
    <w:basedOn w:val="Style_1"/>
    <w:next w:val="Style_1"/>
    <w:link w:val="Style_28_ch"/>
    <w:uiPriority w:val="9"/>
    <w:qFormat/>
    <w:pPr>
      <w:keepNext w:val="1"/>
      <w:ind/>
      <w:jc w:val="center"/>
      <w:outlineLvl w:val="0"/>
    </w:pPr>
    <w:rPr>
      <w:b w:val="1"/>
      <w:sz w:val="40"/>
    </w:rPr>
  </w:style>
  <w:style w:styleId="Style_28_ch" w:type="character">
    <w:name w:val="heading 1"/>
    <w:basedOn w:val="Style_1_ch"/>
    <w:link w:val="Style_28"/>
    <w:rPr>
      <w:b w:val="1"/>
      <w:sz w:val="40"/>
    </w:rPr>
  </w:style>
  <w:style w:styleId="Style_29" w:type="paragraph">
    <w:name w:val="Текст Знак"/>
    <w:basedOn w:val="Style_13"/>
    <w:link w:val="Style_29_ch"/>
    <w:rPr>
      <w:rFonts w:ascii="Courier New" w:hAnsi="Courier New"/>
    </w:rPr>
  </w:style>
  <w:style w:styleId="Style_29_ch" w:type="character">
    <w:name w:val="Текст Знак"/>
    <w:basedOn w:val="Style_13_ch"/>
    <w:link w:val="Style_29"/>
    <w:rPr>
      <w:rFonts w:ascii="Courier New" w:hAnsi="Courier New"/>
    </w:rPr>
  </w:style>
  <w:style w:styleId="Style_4" w:type="paragraph">
    <w:name w:val="Hyperlink"/>
    <w:basedOn w:val="Style_13"/>
    <w:link w:val="Style_4_ch"/>
    <w:rPr>
      <w:color w:val="0000FF"/>
      <w:u w:val="single"/>
    </w:rPr>
  </w:style>
  <w:style w:styleId="Style_4_ch" w:type="character">
    <w:name w:val="Hyperlink"/>
    <w:basedOn w:val="Style_13_ch"/>
    <w:link w:val="Style_4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1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Заголовок таблицы"/>
    <w:basedOn w:val="Style_16"/>
    <w:link w:val="Style_33_ch"/>
    <w:pPr>
      <w:ind/>
      <w:jc w:val="center"/>
    </w:pPr>
    <w:rPr>
      <w:b w:val="1"/>
    </w:rPr>
  </w:style>
  <w:style w:styleId="Style_33_ch" w:type="character">
    <w:name w:val="Заголовок таблицы"/>
    <w:basedOn w:val="Style_16_ch"/>
    <w:link w:val="Style_33"/>
    <w:rPr>
      <w:b w:val="1"/>
    </w:rPr>
  </w:style>
  <w:style w:styleId="Style_34" w:type="paragraph">
    <w:name w:val="toc 9"/>
    <w:next w:val="Style_1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Указатель"/>
    <w:basedOn w:val="Style_1"/>
    <w:link w:val="Style_35_ch"/>
  </w:style>
  <w:style w:styleId="Style_35_ch" w:type="character">
    <w:name w:val="Указатель"/>
    <w:basedOn w:val="Style_1_ch"/>
    <w:link w:val="Style_35"/>
  </w:style>
  <w:style w:styleId="Style_36" w:type="paragraph">
    <w:name w:val="toc 8"/>
    <w:next w:val="Style_1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Текст выноски Знак"/>
    <w:basedOn w:val="Style_13"/>
    <w:link w:val="Style_37_ch"/>
    <w:rPr>
      <w:rFonts w:ascii="Segoe UI" w:hAnsi="Segoe UI"/>
      <w:sz w:val="18"/>
    </w:rPr>
  </w:style>
  <w:style w:styleId="Style_37_ch" w:type="character">
    <w:name w:val="Текст выноски Знак"/>
    <w:basedOn w:val="Style_13_ch"/>
    <w:link w:val="Style_37"/>
    <w:rPr>
      <w:rFonts w:ascii="Segoe UI" w:hAnsi="Segoe UI"/>
      <w:sz w:val="18"/>
    </w:rPr>
  </w:style>
  <w:style w:styleId="Style_38" w:type="paragraph">
    <w:name w:val="toc 5"/>
    <w:next w:val="Style_1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Основной текст с отступом Знак"/>
    <w:basedOn w:val="Style_13"/>
    <w:link w:val="Style_39_ch"/>
    <w:rPr>
      <w:sz w:val="24"/>
    </w:rPr>
  </w:style>
  <w:style w:styleId="Style_39_ch" w:type="character">
    <w:name w:val="Основной текст с отступом Знак"/>
    <w:basedOn w:val="Style_13_ch"/>
    <w:link w:val="Style_39"/>
    <w:rPr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40" w:type="paragraph">
    <w:name w:val="Subtitle"/>
    <w:next w:val="Style_1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next w:val="Style_1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1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basedOn w:val="Style_1"/>
    <w:next w:val="Style_1"/>
    <w:link w:val="Style_43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3_ch" w:type="character">
    <w:name w:val="heading 2"/>
    <w:basedOn w:val="Style_1_ch"/>
    <w:link w:val="Style_43"/>
    <w:rPr>
      <w:rFonts w:asciiTheme="majorAscii" w:hAnsiTheme="majorHAnsi"/>
      <w:b w:val="1"/>
      <w:color w:themeColor="accent1" w:val="4F81BD"/>
      <w:sz w:val="26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2024-09-27T07:56:18Z</dcterms:modified>
</cp:coreProperties>
</file>