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П</w:t>
      </w:r>
      <w:r>
        <w:rPr>
          <w:rFonts w:ascii="Arial" w:hAnsi="Arial"/>
          <w:b w:val="1"/>
          <w:sz w:val="36"/>
        </w:rPr>
        <w:t>ОСТАНОВЛЕНИ</w:t>
      </w:r>
      <w:r>
        <w:rPr>
          <w:rFonts w:ascii="Arial" w:hAnsi="Arial"/>
          <w:b w:val="1"/>
          <w:sz w:val="36"/>
        </w:rPr>
        <w:t>Е</w:t>
      </w:r>
      <w:r>
        <w:rPr>
          <w:rFonts w:ascii="Arial" w:hAnsi="Arial"/>
          <w:b w:val="1"/>
          <w:sz w:val="36"/>
        </w:rPr>
        <w:t xml:space="preserve"> </w:t>
      </w:r>
    </w:p>
    <w:p w14:paraId="06000000">
      <w:pPr>
        <w:ind/>
        <w:jc w:val="center"/>
        <w:rPr>
          <w:rFonts w:ascii="Arial" w:hAnsi="Arial"/>
          <w:b w:val="1"/>
          <w:sz w:val="28"/>
        </w:rPr>
      </w:pPr>
    </w:p>
    <w:tbl>
      <w:tblPr>
        <w:tblStyle w:val="Style_1"/>
        <w:tblLayout w:type="fixed"/>
      </w:tblPr>
      <w:tblGrid>
        <w:gridCol w:w="3190"/>
        <w:gridCol w:w="3190"/>
        <w:gridCol w:w="3009"/>
      </w:tblGrid>
      <w:tr>
        <w:tc>
          <w:tcPr>
            <w:tcW w:type="dxa" w:w="3190"/>
          </w:tcPr>
          <w:p w14:paraId="07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20.07</w:t>
            </w:r>
            <w:r>
              <w:rPr>
                <w:rFonts w:ascii="Arial" w:hAnsi="Arial"/>
                <w:sz w:val="24"/>
              </w:rPr>
              <w:t>.20</w:t>
            </w:r>
            <w:r>
              <w:rPr>
                <w:rFonts w:ascii="Arial" w:hAnsi="Arial"/>
                <w:sz w:val="24"/>
              </w:rPr>
              <w:t>23</w:t>
            </w:r>
          </w:p>
        </w:tc>
        <w:tc>
          <w:tcPr>
            <w:tcW w:type="dxa" w:w="3190"/>
          </w:tcPr>
          <w:p w14:paraId="08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с. Балахтон</w:t>
            </w:r>
          </w:p>
        </w:tc>
        <w:tc>
          <w:tcPr>
            <w:tcW w:type="dxa" w:w="3009"/>
          </w:tcPr>
          <w:p w14:paraId="0900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 23</w:t>
            </w:r>
          </w:p>
        </w:tc>
      </w:tr>
    </w:tbl>
    <w:p w14:paraId="0A000000">
      <w:pPr>
        <w:rPr>
          <w:rFonts w:ascii="Arial" w:hAnsi="Arial"/>
          <w:sz w:val="24"/>
        </w:rPr>
      </w:pPr>
    </w:p>
    <w:tbl>
      <w:tblPr>
        <w:tblStyle w:val="Style_1"/>
        <w:tblLayout w:type="fixed"/>
      </w:tblPr>
      <w:tblGrid>
        <w:gridCol w:w="9464"/>
      </w:tblGrid>
      <w:tr>
        <w:tc>
          <w:tcPr>
            <w:tcW w:type="dxa" w:w="9464"/>
            <w:shd w:themeFill="background1" w:val="clear"/>
          </w:tcPr>
          <w:p w14:paraId="0B000000">
            <w:pPr>
              <w:ind/>
              <w:jc w:val="both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i w:val="0"/>
                <w:caps w:val="0"/>
                <w:color w:val="292D24"/>
                <w:spacing w:val="0"/>
                <w:sz w:val="24"/>
              </w:rPr>
              <w:t>Об утверждении графика проведения осмотров детских игровых площадок и создания комиссии по обеспечению безопасности на детских игровых площадка</w:t>
            </w:r>
            <w:r>
              <w:rPr>
                <w:rFonts w:ascii="Arial" w:hAnsi="Arial"/>
                <w:b w:val="0"/>
                <w:i w:val="0"/>
                <w:caps w:val="0"/>
                <w:color w:val="292D24"/>
                <w:spacing w:val="0"/>
                <w:sz w:val="24"/>
              </w:rPr>
              <w:t>х, расположенных н</w:t>
            </w:r>
            <w:r>
              <w:rPr>
                <w:rFonts w:ascii="Arial" w:hAnsi="Arial"/>
                <w:b w:val="0"/>
                <w:sz w:val="24"/>
              </w:rPr>
              <w:t xml:space="preserve">а территории </w:t>
            </w:r>
            <w:r>
              <w:rPr>
                <w:rFonts w:ascii="Arial" w:hAnsi="Arial"/>
                <w:b w:val="0"/>
                <w:sz w:val="24"/>
              </w:rPr>
              <w:t>Балахтонского сельсовета</w:t>
            </w:r>
          </w:p>
        </w:tc>
      </w:tr>
    </w:tbl>
    <w:p w14:paraId="0C000000">
      <w:pPr>
        <w:spacing w:after="0" w:before="0"/>
        <w:ind w:firstLine="709" w:left="0" w:right="0"/>
        <w:jc w:val="both"/>
        <w:rPr>
          <w:rFonts w:ascii="Arial" w:hAnsi="Arial"/>
          <w:sz w:val="24"/>
        </w:rPr>
      </w:pPr>
    </w:p>
    <w:p w14:paraId="0D000000">
      <w:pPr>
        <w:spacing w:after="0" w:before="0" w:line="240" w:lineRule="auto"/>
        <w:ind w:firstLine="709" w:left="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 xml:space="preserve">В соответствии с Конституцией Российской Федерации, со ст.6 Федерального закона т 24.07.1998 №124-ФЗ «Об основных гарантиях прав ребенка в Российской Федерации» в целях контроля периодичности, полноты и правильности выполнения работ при осмотрах оборудования детских игровых площадок, руководствуясь  ГОСТ Р 52301-2013 «Оборудование и покрытия детских игровых площадок. Безопасность при эксплуатации. Общие требования», </w:t>
      </w:r>
      <w:r>
        <w:rPr>
          <w:rFonts w:ascii="Arial" w:hAnsi="Arial"/>
          <w:color w:val="000000"/>
          <w:sz w:val="24"/>
        </w:rPr>
        <w:t xml:space="preserve">уководствуясь </w:t>
      </w:r>
      <w:r>
        <w:rPr>
          <w:rFonts w:ascii="Arial" w:hAnsi="Arial"/>
          <w:color w:val="000000"/>
          <w:sz w:val="24"/>
        </w:rPr>
        <w:t>Устав</w:t>
      </w:r>
      <w:r>
        <w:rPr>
          <w:rFonts w:ascii="Arial" w:hAnsi="Arial"/>
          <w:color w:val="000000"/>
          <w:sz w:val="24"/>
        </w:rPr>
        <w:t>ом Балахтонского</w:t>
      </w:r>
      <w:r>
        <w:rPr>
          <w:rFonts w:ascii="Arial" w:hAnsi="Arial"/>
          <w:color w:val="000000"/>
          <w:sz w:val="24"/>
        </w:rPr>
        <w:t xml:space="preserve"> сельсовета, </w:t>
      </w:r>
      <w:r>
        <w:rPr>
          <w:rFonts w:ascii="Arial" w:hAnsi="Arial"/>
          <w:color w:val="000000"/>
          <w:sz w:val="24"/>
        </w:rPr>
        <w:t>ПОСТАНОВЛЯЮ:</w:t>
      </w:r>
    </w:p>
    <w:p w14:paraId="0E000000">
      <w:pPr>
        <w:spacing w:after="0" w:before="0" w:line="240" w:lineRule="auto"/>
        <w:ind w:firstLine="709" w:left="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1. Утвердить график проведения осмотров оборудования детских игровых площадок в соответствии с приложением 1 к настоящему постановлению.</w:t>
      </w:r>
    </w:p>
    <w:p w14:paraId="0F000000">
      <w:pPr>
        <w:spacing w:after="0" w:before="0" w:line="240" w:lineRule="auto"/>
        <w:ind w:firstLine="709" w:left="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2. Утвердить состав комиссии по обеспечению безопасности на детских игровых площадках, расположенных на территории Балахтонского сельсовета, в соответствии с приложением 2 к настоящему постановлению.</w:t>
      </w:r>
    </w:p>
    <w:p w14:paraId="10000000">
      <w:pPr>
        <w:spacing w:after="0" w:before="0" w:line="240" w:lineRule="auto"/>
        <w:ind w:firstLine="709" w:left="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3. Утвердить формы журналов и актов осмотра дестких игровых площадок расположенных на территории Балахтонского сельсовета, </w:t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в соответствии с приложением 3 к настоящему постановлению.</w:t>
      </w:r>
    </w:p>
    <w:p w14:paraId="11000000">
      <w:pPr>
        <w:spacing w:after="0" w:before="0" w:line="240" w:lineRule="auto"/>
        <w:ind w:firstLine="709"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 xml:space="preserve">4. </w:t>
      </w:r>
      <w:r>
        <w:rPr>
          <w:rFonts w:ascii="Arial" w:hAnsi="Arial"/>
          <w:sz w:val="24"/>
        </w:rPr>
        <w:t xml:space="preserve">Постановление вступает в силу со дня </w:t>
      </w:r>
      <w:r>
        <w:rPr>
          <w:rFonts w:ascii="Arial" w:hAnsi="Arial"/>
          <w:sz w:val="24"/>
        </w:rPr>
        <w:t>подписания и подлежит опубликованию</w:t>
      </w:r>
      <w:r>
        <w:rPr>
          <w:rFonts w:ascii="Arial" w:hAnsi="Arial"/>
          <w:sz w:val="24"/>
        </w:rPr>
        <w:t xml:space="preserve"> в местном печатном издании «Балахтонские вести»</w:t>
      </w:r>
      <w:r>
        <w:rPr>
          <w:rFonts w:ascii="Arial" w:hAnsi="Arial"/>
          <w:sz w:val="24"/>
        </w:rPr>
        <w:t>, и размещению на официальном сайте администрации в сети Интернет</w:t>
      </w:r>
      <w:r>
        <w:rPr>
          <w:rFonts w:ascii="Arial" w:hAnsi="Arial"/>
          <w:sz w:val="24"/>
        </w:rPr>
        <w:t>.</w:t>
      </w:r>
    </w:p>
    <w:p w14:paraId="12000000">
      <w:pPr>
        <w:spacing w:after="0" w:before="0" w:line="240" w:lineRule="auto"/>
        <w:ind w:firstLine="709" w:left="0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4"/>
        </w:rPr>
        <w:t>5. Контроль за выполнением настоящего постановления оставляю за собой.</w:t>
      </w:r>
    </w:p>
    <w:p w14:paraId="13000000">
      <w:pPr>
        <w:ind w:firstLine="708" w:left="0"/>
        <w:jc w:val="both"/>
        <w:rPr>
          <w:rFonts w:ascii="Arial" w:hAnsi="Arial"/>
          <w:sz w:val="24"/>
        </w:rPr>
      </w:pPr>
    </w:p>
    <w:p w14:paraId="14000000">
      <w:pPr>
        <w:ind w:firstLine="708" w:left="0"/>
        <w:jc w:val="both"/>
        <w:rPr>
          <w:rFonts w:ascii="Arial" w:hAnsi="Arial"/>
          <w:sz w:val="24"/>
        </w:rPr>
      </w:pPr>
    </w:p>
    <w:p w14:paraId="15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сельсовета                                               </w:t>
      </w:r>
      <w:r>
        <w:rPr>
          <w:rFonts w:ascii="Arial" w:hAnsi="Arial"/>
          <w:sz w:val="24"/>
        </w:rPr>
        <w:t xml:space="preserve">                                            В.А.Мецгер</w:t>
      </w:r>
    </w:p>
    <w:p w14:paraId="16000000">
      <w:pPr>
        <w:sectPr>
          <w:pgSz w:h="16848" w:orient="portrait" w:w="11908"/>
          <w:pgMar w:bottom="850" w:footer="709" w:gutter="0" w:header="709" w:left="1701" w:right="850" w:top="1134"/>
          <w:pgNumType w:start="0"/>
        </w:sectPr>
      </w:pPr>
    </w:p>
    <w:p w14:paraId="17000000">
      <w:pPr>
        <w:spacing w:after="0" w:before="0" w:line="240" w:lineRule="auto"/>
        <w:ind w:firstLine="0" w:left="0" w:right="0"/>
        <w:jc w:val="right"/>
        <w:rPr>
          <w:rFonts w:ascii="Arial" w:hAnsi="Arial"/>
          <w:b w:val="0"/>
          <w:i w:val="0"/>
          <w:caps w:val="0"/>
          <w:color w:val="292D24"/>
          <w:spacing w:val="0"/>
          <w:sz w:val="20"/>
        </w:rPr>
      </w:pPr>
      <w:r>
        <w:rPr>
          <w:rFonts w:ascii="Arial" w:hAnsi="Arial"/>
          <w:b w:val="0"/>
          <w:i w:val="0"/>
          <w:caps w:val="0"/>
          <w:color w:val="292D24"/>
          <w:spacing w:val="0"/>
          <w:sz w:val="20"/>
        </w:rPr>
        <w:t>Приложение № 1</w:t>
      </w:r>
    </w:p>
    <w:p w14:paraId="18000000">
      <w:pPr>
        <w:spacing w:after="0" w:before="0" w:line="240" w:lineRule="auto"/>
        <w:ind w:firstLine="0" w:left="0" w:right="0"/>
        <w:jc w:val="right"/>
        <w:rPr>
          <w:rFonts w:ascii="Arial" w:hAnsi="Arial"/>
          <w:b w:val="0"/>
          <w:i w:val="0"/>
          <w:caps w:val="0"/>
          <w:color w:val="292D24"/>
          <w:spacing w:val="0"/>
          <w:sz w:val="20"/>
        </w:rPr>
      </w:pPr>
      <w:r>
        <w:rPr>
          <w:rFonts w:ascii="Arial" w:hAnsi="Arial"/>
          <w:b w:val="0"/>
          <w:i w:val="0"/>
          <w:caps w:val="0"/>
          <w:color w:val="292D24"/>
          <w:spacing w:val="0"/>
          <w:sz w:val="20"/>
        </w:rPr>
        <w:t>к постановлению администрации</w:t>
      </w:r>
    </w:p>
    <w:p w14:paraId="19000000">
      <w:pPr>
        <w:spacing w:after="0" w:before="0" w:line="240" w:lineRule="auto"/>
        <w:ind w:firstLine="0" w:left="0" w:right="0"/>
        <w:jc w:val="right"/>
        <w:rPr>
          <w:rFonts w:ascii="Arial" w:hAnsi="Arial"/>
          <w:b w:val="0"/>
          <w:i w:val="0"/>
          <w:caps w:val="0"/>
          <w:color w:val="292D24"/>
          <w:spacing w:val="0"/>
          <w:sz w:val="20"/>
        </w:rPr>
      </w:pPr>
      <w:r>
        <w:rPr>
          <w:rFonts w:ascii="Arial" w:hAnsi="Arial"/>
          <w:b w:val="0"/>
          <w:i w:val="0"/>
          <w:caps w:val="0"/>
          <w:color w:val="292D24"/>
          <w:spacing w:val="0"/>
          <w:sz w:val="20"/>
        </w:rPr>
        <w:t>Балахтонского сельсовета</w:t>
      </w:r>
    </w:p>
    <w:p w14:paraId="1A000000">
      <w:pPr>
        <w:spacing w:after="0" w:before="0" w:line="240" w:lineRule="auto"/>
        <w:ind w:firstLine="0" w:left="0" w:right="0"/>
        <w:jc w:val="right"/>
        <w:rPr>
          <w:rFonts w:ascii="Arial" w:hAnsi="Arial"/>
          <w:b w:val="0"/>
          <w:i w:val="0"/>
          <w:caps w:val="0"/>
          <w:color w:val="292D24"/>
          <w:spacing w:val="0"/>
          <w:sz w:val="20"/>
        </w:rPr>
      </w:pPr>
      <w:r>
        <w:rPr>
          <w:rFonts w:ascii="Arial" w:hAnsi="Arial"/>
          <w:b w:val="0"/>
          <w:i w:val="0"/>
          <w:caps w:val="0"/>
          <w:color w:val="292D24"/>
          <w:spacing w:val="0"/>
          <w:sz w:val="20"/>
        </w:rPr>
        <w:t> </w:t>
      </w:r>
      <w:r>
        <w:rPr>
          <w:rFonts w:ascii="Arial" w:hAnsi="Arial"/>
          <w:b w:val="0"/>
          <w:i w:val="0"/>
          <w:caps w:val="0"/>
          <w:color w:val="292D24"/>
          <w:spacing w:val="0"/>
          <w:sz w:val="20"/>
        </w:rPr>
        <w:t>от 20.07.2023 г. № 23</w:t>
      </w:r>
    </w:p>
    <w:p w14:paraId="1B000000">
      <w:pPr>
        <w:spacing w:after="0" w:before="0"/>
        <w:ind w:firstLine="0" w:left="0" w:right="0"/>
        <w:jc w:val="center"/>
        <w:rPr>
          <w:rFonts w:ascii="Arial" w:hAnsi="Arial"/>
          <w:b w:val="0"/>
          <w:i w:val="0"/>
          <w:caps w:val="0"/>
          <w:color w:val="292D24"/>
          <w:spacing w:val="0"/>
          <w:sz w:val="24"/>
        </w:rPr>
      </w:pPr>
      <w:r>
        <w:rPr>
          <w:rFonts w:ascii="Arial" w:hAnsi="Arial"/>
          <w:b w:val="1"/>
          <w:i w:val="0"/>
          <w:caps w:val="0"/>
          <w:color w:val="292D24"/>
          <w:spacing w:val="0"/>
          <w:sz w:val="24"/>
        </w:rPr>
        <w:t xml:space="preserve">График проведения осмотров оборудования детских игровых площадок, </w:t>
      </w:r>
    </w:p>
    <w:p w14:paraId="1C000000">
      <w:pPr>
        <w:spacing w:after="0" w:before="0"/>
        <w:ind w:firstLine="0" w:left="0" w:right="0"/>
        <w:jc w:val="center"/>
        <w:rPr>
          <w:rFonts w:ascii="Arial" w:hAnsi="Arial"/>
          <w:b w:val="0"/>
          <w:i w:val="0"/>
          <w:caps w:val="0"/>
          <w:color w:val="292D24"/>
          <w:spacing w:val="0"/>
          <w:sz w:val="24"/>
        </w:rPr>
      </w:pPr>
      <w:r>
        <w:rPr>
          <w:rFonts w:ascii="Arial" w:hAnsi="Arial"/>
          <w:b w:val="1"/>
          <w:i w:val="0"/>
          <w:caps w:val="0"/>
          <w:color w:val="292D24"/>
          <w:spacing w:val="0"/>
          <w:sz w:val="24"/>
        </w:rPr>
        <w:t>расположенных на территории Балахтонского сельсовета</w:t>
      </w:r>
    </w:p>
    <w:p w14:paraId="1D000000">
      <w:pPr>
        <w:spacing w:after="0" w:before="0"/>
        <w:ind w:firstLine="0" w:left="0" w:right="0"/>
        <w:jc w:val="center"/>
        <w:rPr>
          <w:rFonts w:ascii="Arial" w:hAnsi="Arial"/>
          <w:b w:val="0"/>
          <w:i w:val="0"/>
          <w:caps w:val="0"/>
          <w:color w:val="292D24"/>
          <w:spacing w:val="0"/>
          <w:sz w:val="20"/>
          <w:shd w:fill="F8FAFB" w:val="clear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2325"/>
        <w:gridCol w:w="1972"/>
      </w:tblGrid>
      <w:tr>
        <w:tc>
          <w:tcPr>
            <w:tcW w:type="dxa" w:w="12325"/>
            <w:tcBorders>
              <w:top w:color="98A48E" w:sz="12" w:val="single"/>
              <w:left w:color="98A48E" w:sz="12" w:val="single"/>
              <w:bottom w:color="98A48E" w:sz="12" w:val="single"/>
              <w:right w:color="98A48E" w:sz="12" w:val="single"/>
            </w:tcBorders>
            <w:shd w:themeFill="background1" w:val="clear"/>
            <w:vAlign w:val="top"/>
          </w:tcPr>
          <w:p w14:paraId="1E000000">
            <w:pPr>
              <w:spacing w:after="195" w:before="195"/>
              <w:ind w:firstLine="0" w:left="0" w:right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Цель проведения осмотра</w:t>
            </w:r>
          </w:p>
        </w:tc>
        <w:tc>
          <w:tcPr>
            <w:tcW w:type="dxa" w:w="1972"/>
            <w:tcBorders>
              <w:top w:color="98A48E" w:sz="12" w:val="single"/>
              <w:left w:color="98A48E" w:sz="12" w:val="single"/>
              <w:bottom w:color="98A48E" w:sz="12" w:val="single"/>
              <w:right w:color="98A48E" w:sz="12" w:val="single"/>
            </w:tcBorders>
            <w:shd w:themeFill="background1" w:val="clear"/>
            <w:vAlign w:val="top"/>
          </w:tcPr>
          <w:p w14:paraId="1F000000">
            <w:pPr>
              <w:spacing w:after="195" w:before="195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1"/>
                <w:sz w:val="24"/>
              </w:rPr>
              <w:t>Срок проведения осмотра</w:t>
            </w:r>
          </w:p>
        </w:tc>
      </w:tr>
      <w:tr>
        <w:tc>
          <w:tcPr>
            <w:tcW w:type="dxa" w:w="12325"/>
            <w:tcBorders>
              <w:top w:color="98A48E" w:sz="12" w:val="single"/>
              <w:left w:color="98A48E" w:sz="12" w:val="single"/>
              <w:bottom w:color="98A48E" w:sz="12" w:val="single"/>
              <w:right w:color="98A48E" w:sz="12" w:val="single"/>
            </w:tcBorders>
            <w:shd w:themeFill="background1" w:val="clear"/>
            <w:vAlign w:val="top"/>
          </w:tcPr>
          <w:p w14:paraId="20000000">
            <w:pPr>
              <w:spacing w:after="195" w:before="195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Регулярный визуальный осмотр оборудования детских игровых площадок (далее – также оборудование) проводится не реже одного раза в месяц в период с 1 по 10 число месяца.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т.д.).</w:t>
            </w:r>
          </w:p>
        </w:tc>
        <w:tc>
          <w:tcPr>
            <w:tcW w:type="dxa" w:w="1972"/>
            <w:tcBorders>
              <w:top w:color="98A48E" w:sz="12" w:val="single"/>
              <w:left w:color="98A48E" w:sz="12" w:val="single"/>
              <w:bottom w:color="98A48E" w:sz="12" w:val="single"/>
              <w:right w:color="98A48E" w:sz="12" w:val="single"/>
            </w:tcBorders>
            <w:shd w:themeFill="background1" w:val="clear"/>
            <w:vAlign w:val="top"/>
          </w:tcPr>
          <w:p w14:paraId="21000000">
            <w:pPr>
              <w:spacing w:after="195" w:before="195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ежемесячно</w:t>
            </w:r>
          </w:p>
        </w:tc>
      </w:tr>
      <w:tr>
        <w:tc>
          <w:tcPr>
            <w:tcW w:type="dxa" w:w="12325"/>
            <w:tcBorders>
              <w:top w:color="98A48E" w:sz="12" w:val="single"/>
              <w:left w:color="98A48E" w:sz="12" w:val="single"/>
              <w:bottom w:color="98A48E" w:sz="12" w:val="single"/>
              <w:right w:color="98A48E" w:sz="12" w:val="single"/>
            </w:tcBorders>
            <w:shd w:themeFill="background1" w:val="clear"/>
            <w:vAlign w:val="top"/>
          </w:tcPr>
          <w:p w14:paraId="22000000">
            <w:pPr>
              <w:spacing w:after="195" w:before="195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Функциональный осмотр оборудования проводится не реже одного раза в три месяца в период с 1 по 10 число месяца. 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</w:t>
            </w:r>
          </w:p>
        </w:tc>
        <w:tc>
          <w:tcPr>
            <w:tcW w:type="dxa" w:w="1972"/>
            <w:tcBorders>
              <w:top w:color="98A48E" w:sz="12" w:val="single"/>
              <w:left w:color="98A48E" w:sz="12" w:val="single"/>
              <w:bottom w:color="98A48E" w:sz="12" w:val="single"/>
              <w:right w:color="98A48E" w:sz="12" w:val="single"/>
            </w:tcBorders>
            <w:shd w:themeFill="background1" w:val="clear"/>
            <w:vAlign w:val="top"/>
          </w:tcPr>
          <w:p w14:paraId="23000000">
            <w:pPr>
              <w:spacing w:after="195" w:before="195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ежеквартально</w:t>
            </w:r>
          </w:p>
        </w:tc>
      </w:tr>
      <w:tr>
        <w:tc>
          <w:tcPr>
            <w:tcW w:type="dxa" w:w="12325"/>
            <w:tcBorders>
              <w:top w:color="98A48E" w:sz="12" w:val="single"/>
              <w:left w:color="98A48E" w:sz="12" w:val="single"/>
              <w:bottom w:color="98A48E" w:sz="12" w:val="single"/>
              <w:right w:color="98A48E" w:sz="12" w:val="single"/>
            </w:tcBorders>
            <w:shd w:themeFill="background1" w:val="clear"/>
            <w:vAlign w:val="top"/>
          </w:tcPr>
          <w:p w14:paraId="24000000">
            <w:pPr>
              <w:spacing w:after="0" w:before="0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 Ежегодный основной осмотр оборудования проводится не реже одного раза в год не позже июня месяца. В ходе ежегодного основного осмотра оборудования определяют: </w:t>
            </w:r>
          </w:p>
          <w:p w14:paraId="25000000">
            <w:pPr>
              <w:spacing w:after="0" w:before="0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- наличие гниения деревянных элементов; </w:t>
            </w:r>
          </w:p>
          <w:p w14:paraId="26000000">
            <w:pPr>
              <w:spacing w:after="0" w:before="0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- наличие коррозии металлических элементов; </w:t>
            </w:r>
          </w:p>
          <w:p w14:paraId="27000000">
            <w:pPr>
              <w:spacing w:after="0" w:before="0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- влияние выполненных ремонтных работ на безопасность эксплуатации оборудования. </w:t>
            </w:r>
          </w:p>
          <w:p w14:paraId="28000000">
            <w:pPr>
              <w:spacing w:after="0" w:before="0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 проведении ежегодного основного осмотра оборудования особое внимание уделяют скрытым, труднодоступным элементам оборудования.</w:t>
            </w:r>
          </w:p>
        </w:tc>
        <w:tc>
          <w:tcPr>
            <w:tcW w:type="dxa" w:w="1972"/>
            <w:tcBorders>
              <w:top w:color="98A48E" w:sz="12" w:val="single"/>
              <w:left w:color="98A48E" w:sz="12" w:val="single"/>
              <w:bottom w:color="98A48E" w:sz="12" w:val="single"/>
              <w:right w:color="98A48E" w:sz="12" w:val="single"/>
            </w:tcBorders>
            <w:shd w:themeFill="background1" w:val="clear"/>
            <w:vAlign w:val="top"/>
          </w:tcPr>
          <w:p w14:paraId="29000000">
            <w:pPr>
              <w:spacing w:after="195" w:before="195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ежегодно с 01 по 05 июня </w:t>
            </w:r>
          </w:p>
        </w:tc>
      </w:tr>
    </w:tbl>
    <w:p w14:paraId="2A000000">
      <w:pPr>
        <w:sectPr>
          <w:type w:val="nextPage"/>
          <w:pgSz w:h="11908" w:orient="landscape" w:w="16848"/>
          <w:pgMar w:bottom="850" w:footer="709" w:gutter="0" w:header="709" w:left="1701" w:right="850" w:top="1134"/>
        </w:sectPr>
      </w:pPr>
    </w:p>
    <w:p w14:paraId="2B000000">
      <w:pPr>
        <w:spacing w:after="0" w:before="0"/>
        <w:ind w:firstLine="0" w:left="0" w:right="0"/>
        <w:jc w:val="right"/>
        <w:rPr>
          <w:rFonts w:ascii="Arial" w:hAnsi="Arial"/>
          <w:b w:val="0"/>
          <w:i w:val="0"/>
          <w:caps w:val="0"/>
          <w:color w:val="292D24"/>
          <w:spacing w:val="0"/>
          <w:sz w:val="20"/>
        </w:rPr>
      </w:pPr>
      <w:r>
        <w:rPr>
          <w:rFonts w:ascii="Arial" w:hAnsi="Arial"/>
          <w:b w:val="0"/>
          <w:i w:val="0"/>
          <w:caps w:val="0"/>
          <w:color w:val="292D24"/>
          <w:spacing w:val="0"/>
          <w:sz w:val="20"/>
        </w:rPr>
        <w:t>Приложение № 2</w:t>
      </w:r>
    </w:p>
    <w:p w14:paraId="2C000000">
      <w:pPr>
        <w:spacing w:after="0" w:before="0"/>
        <w:ind w:firstLine="0" w:left="0" w:right="0"/>
        <w:jc w:val="right"/>
        <w:rPr>
          <w:rFonts w:ascii="Arial" w:hAnsi="Arial"/>
          <w:b w:val="0"/>
          <w:i w:val="0"/>
          <w:caps w:val="0"/>
          <w:color w:val="292D24"/>
          <w:spacing w:val="0"/>
          <w:sz w:val="20"/>
        </w:rPr>
      </w:pPr>
      <w:r>
        <w:rPr>
          <w:rFonts w:ascii="Arial" w:hAnsi="Arial"/>
          <w:b w:val="0"/>
          <w:i w:val="0"/>
          <w:caps w:val="0"/>
          <w:color w:val="292D24"/>
          <w:spacing w:val="0"/>
          <w:sz w:val="20"/>
        </w:rPr>
        <w:t>к постановлению администрации Балахтонского сельсовета</w:t>
      </w:r>
    </w:p>
    <w:p w14:paraId="2D000000">
      <w:pPr>
        <w:spacing w:after="0" w:before="0"/>
        <w:ind w:firstLine="0" w:left="0" w:right="0"/>
        <w:jc w:val="right"/>
        <w:rPr>
          <w:rFonts w:ascii="Arial" w:hAnsi="Arial"/>
          <w:b w:val="0"/>
          <w:i w:val="0"/>
          <w:caps w:val="0"/>
          <w:color w:val="292D24"/>
          <w:spacing w:val="0"/>
          <w:sz w:val="20"/>
        </w:rPr>
      </w:pPr>
      <w:r>
        <w:rPr>
          <w:rFonts w:ascii="Arial" w:hAnsi="Arial"/>
          <w:b w:val="0"/>
          <w:i w:val="0"/>
          <w:caps w:val="0"/>
          <w:color w:val="292D24"/>
          <w:spacing w:val="0"/>
          <w:sz w:val="20"/>
        </w:rPr>
        <w:t xml:space="preserve"> от 20.07.2023 г. № 23</w:t>
      </w:r>
    </w:p>
    <w:p w14:paraId="2E000000">
      <w:pPr>
        <w:spacing w:after="0" w:before="0"/>
        <w:ind w:firstLine="0" w:left="0" w:right="0"/>
        <w:jc w:val="center"/>
        <w:rPr>
          <w:rFonts w:ascii="Arial" w:hAnsi="Arial"/>
          <w:b w:val="0"/>
          <w:i w:val="0"/>
          <w:caps w:val="0"/>
          <w:color w:val="292D24"/>
          <w:spacing w:val="0"/>
          <w:sz w:val="20"/>
        </w:rPr>
      </w:pPr>
    </w:p>
    <w:p w14:paraId="2F000000">
      <w:pPr>
        <w:spacing w:after="0" w:before="0"/>
        <w:ind w:firstLine="0" w:left="0" w:right="0"/>
        <w:jc w:val="center"/>
        <w:rPr>
          <w:rFonts w:ascii="Arial" w:hAnsi="Arial"/>
          <w:b w:val="0"/>
          <w:i w:val="0"/>
          <w:caps w:val="0"/>
          <w:color w:val="292D24"/>
          <w:spacing w:val="0"/>
          <w:sz w:val="20"/>
        </w:rPr>
      </w:pPr>
    </w:p>
    <w:p w14:paraId="30000000">
      <w:pPr>
        <w:spacing w:after="0" w:before="0"/>
        <w:ind w:firstLine="0" w:left="0" w:right="0"/>
        <w:jc w:val="center"/>
        <w:rPr>
          <w:rFonts w:ascii="Arial" w:hAnsi="Arial"/>
          <w:b w:val="0"/>
          <w:i w:val="0"/>
          <w:caps w:val="0"/>
          <w:color w:val="292D24"/>
          <w:spacing w:val="0"/>
          <w:sz w:val="24"/>
        </w:rPr>
      </w:pPr>
      <w:r>
        <w:rPr>
          <w:rFonts w:ascii="Arial" w:hAnsi="Arial"/>
          <w:b w:val="1"/>
          <w:i w:val="0"/>
          <w:caps w:val="0"/>
          <w:color w:val="292D24"/>
          <w:spacing w:val="0"/>
          <w:sz w:val="24"/>
        </w:rPr>
        <w:t>Состав комиссии </w:t>
      </w:r>
    </w:p>
    <w:p w14:paraId="31000000">
      <w:pPr>
        <w:spacing w:after="0" w:before="0"/>
        <w:ind w:firstLine="0" w:left="0" w:right="0"/>
        <w:jc w:val="center"/>
        <w:rPr>
          <w:rFonts w:ascii="Arial" w:hAnsi="Arial"/>
          <w:b w:val="0"/>
          <w:i w:val="0"/>
          <w:caps w:val="0"/>
          <w:color w:val="292D24"/>
          <w:spacing w:val="0"/>
          <w:sz w:val="24"/>
        </w:rPr>
      </w:pPr>
      <w:r>
        <w:rPr>
          <w:rFonts w:ascii="Arial" w:hAnsi="Arial"/>
          <w:b w:val="1"/>
          <w:i w:val="0"/>
          <w:caps w:val="0"/>
          <w:color w:val="292D24"/>
          <w:spacing w:val="0"/>
          <w:sz w:val="24"/>
        </w:rPr>
        <w:t>по обеспечению безопасности на детских игровых площадках, расположенных на территории Балахтонского сельсовета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678"/>
      </w:tblGrid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rPr>
                <w:rFonts w:ascii="Arial" w:hAnsi="Arial"/>
                <w:sz w:val="24"/>
              </w:rPr>
            </w:pPr>
          </w:p>
          <w:p w14:paraId="33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0"/>
                <w:i w:val="0"/>
                <w:caps w:val="0"/>
                <w:color w:val="292D24"/>
                <w:spacing w:val="0"/>
                <w:sz w:val="24"/>
              </w:rPr>
              <w:t>Председатель комиссии:   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rPr>
                <w:rFonts w:ascii="Arial" w:hAnsi="Arial"/>
                <w:sz w:val="24"/>
              </w:rPr>
            </w:pPr>
          </w:p>
          <w:p w14:paraId="35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0"/>
                <w:i w:val="0"/>
                <w:caps w:val="0"/>
                <w:color w:val="292D24"/>
                <w:spacing w:val="0"/>
                <w:sz w:val="24"/>
              </w:rPr>
              <w:t>В.А. Мецгер – Глава сельсовета</w:t>
            </w:r>
          </w:p>
        </w:tc>
      </w:tr>
      <w:tr>
        <w:trPr>
          <w:trHeight w:hRule="atLeast" w:val="59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rPr>
                <w:rFonts w:ascii="Arial" w:hAnsi="Arial"/>
                <w:sz w:val="24"/>
              </w:rPr>
            </w:pPr>
          </w:p>
          <w:p w14:paraId="37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0"/>
                <w:i w:val="0"/>
                <w:caps w:val="0"/>
                <w:color w:val="292D24"/>
                <w:spacing w:val="0"/>
                <w:sz w:val="24"/>
              </w:rPr>
              <w:t>Секретарь комиссии: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spacing w:after="0" w:before="0"/>
              <w:ind w:firstLine="0" w:left="0" w:right="0"/>
              <w:jc w:val="left"/>
              <w:rPr>
                <w:rFonts w:ascii="Arial" w:hAnsi="Arial"/>
                <w:b w:val="0"/>
                <w:i w:val="0"/>
                <w:caps w:val="0"/>
                <w:color w:val="292D24"/>
                <w:spacing w:val="0"/>
                <w:sz w:val="24"/>
              </w:rPr>
            </w:pPr>
          </w:p>
          <w:p w14:paraId="39000000">
            <w:pPr>
              <w:spacing w:after="0" w:before="0"/>
              <w:ind w:firstLine="0" w:left="0" w:right="0"/>
              <w:jc w:val="left"/>
              <w:rPr>
                <w:rFonts w:ascii="Arial" w:hAnsi="Arial"/>
                <w:b w:val="0"/>
                <w:i w:val="0"/>
                <w:caps w:val="0"/>
                <w:color w:val="292D24"/>
                <w:spacing w:val="0"/>
                <w:sz w:val="24"/>
              </w:rPr>
            </w:pPr>
          </w:p>
          <w:p w14:paraId="3A000000">
            <w:pPr>
              <w:spacing w:after="0" w:before="0"/>
              <w:ind w:firstLine="0" w:left="0" w:right="0"/>
              <w:jc w:val="left"/>
              <w:rPr>
                <w:rFonts w:ascii="Arial" w:hAnsi="Arial"/>
                <w:b w:val="0"/>
                <w:i w:val="0"/>
                <w:caps w:val="0"/>
                <w:color w:val="292D24"/>
                <w:spacing w:val="0"/>
                <w:sz w:val="24"/>
              </w:rPr>
            </w:pPr>
            <w:r>
              <w:rPr>
                <w:rFonts w:ascii="Arial" w:hAnsi="Arial"/>
                <w:b w:val="0"/>
                <w:i w:val="0"/>
                <w:caps w:val="0"/>
                <w:color w:val="292D24"/>
                <w:spacing w:val="0"/>
                <w:sz w:val="24"/>
              </w:rPr>
              <w:t xml:space="preserve">Е.Г.Ерёмина – ведущий документовед администрации </w:t>
            </w:r>
            <w:r>
              <w:rPr>
                <w:rFonts w:ascii="Arial" w:hAnsi="Arial"/>
                <w:b w:val="0"/>
                <w:i w:val="0"/>
                <w:caps w:val="0"/>
                <w:color w:val="292D24"/>
                <w:spacing w:val="0"/>
                <w:sz w:val="24"/>
              </w:rPr>
              <w:t>сельсовета</w:t>
            </w:r>
          </w:p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B000000">
            <w:pPr>
              <w:rPr>
                <w:rFonts w:ascii="Arial" w:hAnsi="Arial"/>
                <w:sz w:val="24"/>
              </w:rPr>
            </w:pPr>
          </w:p>
          <w:p w14:paraId="3C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0"/>
                <w:i w:val="0"/>
                <w:caps w:val="0"/>
                <w:color w:val="292D24"/>
                <w:spacing w:val="0"/>
                <w:sz w:val="24"/>
              </w:rPr>
              <w:t>Члены комиссии: 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00000">
            <w:pPr>
              <w:rPr>
                <w:rFonts w:ascii="Arial" w:hAnsi="Arial"/>
                <w:sz w:val="24"/>
              </w:rPr>
            </w:pPr>
          </w:p>
          <w:p w14:paraId="3E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В.В.Гардт – техник по благоустройстиву и пожарной безопасности администрации сельсовета</w:t>
            </w:r>
          </w:p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00000">
            <w:pPr>
              <w:rPr>
                <w:rFonts w:ascii="Arial" w:hAnsi="Arial"/>
                <w:sz w:val="24"/>
              </w:rPr>
            </w:pPr>
          </w:p>
          <w:p w14:paraId="41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Е.А.Гардт – председатель Балахтонского сельского Совета депутатов</w:t>
            </w:r>
          </w:p>
        </w:tc>
      </w:tr>
      <w:tr>
        <w:trPr>
          <w:trHeight w:hRule="atLeast" w:val="461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00000">
            <w:pPr>
              <w:rPr>
                <w:rFonts w:ascii="Arial" w:hAnsi="Arial"/>
                <w:sz w:val="24"/>
              </w:rPr>
            </w:pPr>
          </w:p>
          <w:p w14:paraId="44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Н.А.Морозов – депутат </w:t>
            </w:r>
            <w:r>
              <w:rPr>
                <w:rFonts w:ascii="Arial" w:hAnsi="Arial"/>
                <w:sz w:val="24"/>
              </w:rPr>
              <w:t>Балахтонского сельского Совета депутатов</w:t>
            </w:r>
          </w:p>
        </w:tc>
      </w:tr>
    </w:tbl>
    <w:p w14:paraId="45000000">
      <w:pPr>
        <w:rPr>
          <w:rFonts w:ascii="Arial" w:hAnsi="Arial"/>
          <w:sz w:val="24"/>
        </w:rPr>
      </w:pPr>
    </w:p>
    <w:p w14:paraId="46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решению комиссии по обеспечению безопасности на детских игровых площадках при отсутствии члена комиссии, в состав комиссии могут быть включены иные компетентные лица, при этом состав комиссии не может превышать пяти человек.</w:t>
      </w:r>
    </w:p>
    <w:p w14:paraId="47000000">
      <w:pPr>
        <w:rPr>
          <w:rFonts w:ascii="Arial" w:hAnsi="Arial"/>
          <w:sz w:val="24"/>
        </w:rPr>
      </w:pPr>
    </w:p>
    <w:p w14:paraId="48000000">
      <w:pPr>
        <w:sectPr>
          <w:type w:val="nextPage"/>
          <w:pgSz w:h="16848" w:orient="portrait" w:w="11908"/>
          <w:pgMar w:bottom="850" w:footer="709" w:gutter="0" w:header="709" w:left="1701" w:right="850" w:top="1134"/>
        </w:sectPr>
      </w:pPr>
    </w:p>
    <w:p w14:paraId="49000000">
      <w:pPr>
        <w:spacing w:after="0" w:before="0"/>
        <w:ind w:firstLine="0" w:left="0" w:right="0"/>
        <w:jc w:val="right"/>
        <w:rPr>
          <w:rFonts w:ascii="Arial" w:hAnsi="Arial"/>
          <w:b w:val="0"/>
          <w:i w:val="0"/>
          <w:caps w:val="0"/>
          <w:color w:val="292D24"/>
          <w:spacing w:val="0"/>
          <w:sz w:val="24"/>
        </w:rPr>
      </w:pPr>
      <w:r>
        <w:rPr>
          <w:rFonts w:ascii="Arial" w:hAnsi="Arial"/>
          <w:b w:val="0"/>
          <w:i w:val="0"/>
          <w:caps w:val="0"/>
          <w:color w:val="292D24"/>
          <w:spacing w:val="0"/>
          <w:sz w:val="24"/>
        </w:rPr>
        <w:t xml:space="preserve">Приложение № </w:t>
      </w:r>
      <w:r>
        <w:rPr>
          <w:rFonts w:ascii="Arial" w:hAnsi="Arial"/>
          <w:b w:val="0"/>
          <w:i w:val="0"/>
          <w:caps w:val="0"/>
          <w:color w:val="292D24"/>
          <w:spacing w:val="0"/>
          <w:sz w:val="24"/>
        </w:rPr>
        <w:t>3</w:t>
      </w:r>
    </w:p>
    <w:p w14:paraId="4A000000">
      <w:pPr>
        <w:spacing w:after="0" w:before="0"/>
        <w:ind w:firstLine="0" w:left="0" w:right="0"/>
        <w:jc w:val="right"/>
        <w:rPr>
          <w:rFonts w:ascii="Arial" w:hAnsi="Arial"/>
          <w:b w:val="0"/>
          <w:i w:val="0"/>
          <w:caps w:val="0"/>
          <w:color w:val="292D24"/>
          <w:spacing w:val="0"/>
          <w:sz w:val="24"/>
        </w:rPr>
      </w:pPr>
      <w:r>
        <w:rPr>
          <w:rFonts w:ascii="Arial" w:hAnsi="Arial"/>
          <w:b w:val="0"/>
          <w:i w:val="0"/>
          <w:caps w:val="0"/>
          <w:color w:val="292D24"/>
          <w:spacing w:val="0"/>
          <w:sz w:val="24"/>
        </w:rPr>
        <w:t>к постановлению администрации Балахтонского сельсовета</w:t>
      </w:r>
    </w:p>
    <w:p w14:paraId="4B000000">
      <w:pPr>
        <w:ind w:firstLine="0" w:left="-424"/>
        <w:jc w:val="right"/>
        <w:rPr>
          <w:rFonts w:ascii="Arial" w:hAnsi="Arial"/>
          <w:sz w:val="24"/>
        </w:rPr>
      </w:pPr>
      <w:r>
        <w:rPr>
          <w:rFonts w:ascii="Arial" w:hAnsi="Arial"/>
          <w:b w:val="0"/>
          <w:i w:val="0"/>
          <w:caps w:val="0"/>
          <w:color w:val="292D24"/>
          <w:spacing w:val="0"/>
          <w:sz w:val="24"/>
        </w:rPr>
        <w:t xml:space="preserve"> от 20.07.2023 г. № </w:t>
      </w:r>
      <w:r>
        <w:rPr>
          <w:rFonts w:ascii="Arial" w:hAnsi="Arial"/>
          <w:sz w:val="24"/>
        </w:rPr>
        <w:t>23</w:t>
      </w:r>
    </w:p>
    <w:p w14:paraId="4C000000">
      <w:pPr>
        <w:ind w:firstLine="0" w:left="-424"/>
        <w:jc w:val="right"/>
        <w:rPr>
          <w:rFonts w:ascii="Arial" w:hAnsi="Arial"/>
          <w:sz w:val="24"/>
        </w:rPr>
      </w:pPr>
    </w:p>
    <w:p w14:paraId="4D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Форма №1</w:t>
      </w:r>
    </w:p>
    <w:p w14:paraId="4E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График регулярного визуального осмотра оборудования</w:t>
      </w:r>
    </w:p>
    <w:p w14:paraId="4F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детских игровых площадок расположенных на территории Балахтонского сельсовета</w:t>
      </w:r>
    </w:p>
    <w:tbl>
      <w:tblPr>
        <w:tblStyle w:val="Style_1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6"/>
        <w:gridCol w:w="1480"/>
        <w:gridCol w:w="2820"/>
        <w:gridCol w:w="2580"/>
        <w:gridCol w:w="1440"/>
        <w:gridCol w:w="1770"/>
        <w:gridCol w:w="1665"/>
        <w:gridCol w:w="2061"/>
      </w:tblGrid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№ 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Заказчик</w:t>
            </w:r>
          </w:p>
          <w:p w14:paraId="52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Ответственный </w:t>
            </w:r>
          </w:p>
          <w:p w14:paraId="54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 регулярный визуальный осмотр</w:t>
            </w: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детского оборудования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Дата осмотра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Результат осмотра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Принятые меры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Подпись ответственного лица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5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62000000">
      <w:pPr>
        <w:ind/>
        <w:jc w:val="center"/>
        <w:rPr>
          <w:rFonts w:ascii="Arial" w:hAnsi="Arial"/>
          <w:sz w:val="24"/>
        </w:rPr>
      </w:pPr>
    </w:p>
    <w:p w14:paraId="63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Форма №2</w:t>
      </w:r>
    </w:p>
    <w:p w14:paraId="64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График регулярного функционального осмотра оборудования</w:t>
      </w:r>
    </w:p>
    <w:p w14:paraId="65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детских игровых площадок расположенных на территории </w:t>
      </w:r>
      <w:r>
        <w:rPr>
          <w:rFonts w:ascii="Arial" w:hAnsi="Arial"/>
          <w:sz w:val="24"/>
        </w:rPr>
        <w:t>Балахтонского сельсовета</w:t>
      </w:r>
    </w:p>
    <w:tbl>
      <w:tblPr>
        <w:tblStyle w:val="Style_1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6"/>
        <w:gridCol w:w="1480"/>
        <w:gridCol w:w="2820"/>
        <w:gridCol w:w="2610"/>
        <w:gridCol w:w="1425"/>
        <w:gridCol w:w="1785"/>
        <w:gridCol w:w="1650"/>
        <w:gridCol w:w="2025"/>
      </w:tblGrid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№ 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Заказчик</w:t>
            </w:r>
          </w:p>
          <w:p w14:paraId="68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Ответственный за функциональный осмотр</w:t>
            </w:r>
          </w:p>
        </w:tc>
        <w:tc>
          <w:tcPr>
            <w:tcW w:type="dxa" w:w="261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детского оборудования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Дата осмотра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Результат осмотра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Принятые меры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Подпись ответственного лица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61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77000000">
      <w:pPr>
        <w:ind/>
        <w:jc w:val="center"/>
        <w:rPr>
          <w:rFonts w:ascii="Arial" w:hAnsi="Arial"/>
          <w:sz w:val="24"/>
        </w:rPr>
      </w:pPr>
    </w:p>
    <w:p w14:paraId="78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Форма №3</w:t>
      </w:r>
    </w:p>
    <w:p w14:paraId="79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График ежегодного основного осмотра оборудования</w:t>
      </w:r>
    </w:p>
    <w:p w14:paraId="7A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детских игровых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площадок расположенных на территории </w:t>
      </w:r>
      <w:r>
        <w:rPr>
          <w:rFonts w:ascii="Arial" w:hAnsi="Arial"/>
          <w:sz w:val="24"/>
        </w:rPr>
        <w:t>Балахтонского сельсовета</w:t>
      </w:r>
    </w:p>
    <w:tbl>
      <w:tblPr>
        <w:tblStyle w:val="Style_1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6"/>
        <w:gridCol w:w="1495"/>
        <w:gridCol w:w="2820"/>
        <w:gridCol w:w="2610"/>
        <w:gridCol w:w="1425"/>
        <w:gridCol w:w="1830"/>
        <w:gridCol w:w="1650"/>
        <w:gridCol w:w="1986"/>
      </w:tblGrid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№ 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Заказчик</w:t>
            </w:r>
          </w:p>
          <w:p w14:paraId="7D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Ответственный </w:t>
            </w:r>
          </w:p>
          <w:p w14:paraId="7F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 ежегодный осмотр</w:t>
            </w:r>
          </w:p>
        </w:tc>
        <w:tc>
          <w:tcPr>
            <w:tcW w:type="dxa" w:w="261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детского оборудования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Дата осмотра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Результат осмотра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Принятые меры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Подпись ответственного лица</w:t>
            </w:r>
          </w:p>
        </w:tc>
      </w:tr>
      <w:tr>
        <w:tc>
          <w:tcPr>
            <w:tcW w:type="dxa" w:w="4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61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8D000000">
      <w:pPr>
        <w:ind/>
        <w:jc w:val="center"/>
        <w:rPr>
          <w:rFonts w:ascii="Arial" w:hAnsi="Arial"/>
          <w:sz w:val="24"/>
        </w:rPr>
      </w:pPr>
    </w:p>
    <w:p w14:paraId="8E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Форма №4</w:t>
      </w:r>
    </w:p>
    <w:p w14:paraId="8F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ЖУРНАЛ </w:t>
      </w:r>
    </w:p>
    <w:p w14:paraId="90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результатов контроля за техническим состоянием оборудования </w:t>
      </w:r>
    </w:p>
    <w:p w14:paraId="91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детских игровых площадок расположенных на территории </w:t>
      </w:r>
      <w:r>
        <w:rPr>
          <w:rFonts w:ascii="Arial" w:hAnsi="Arial"/>
          <w:sz w:val="24"/>
        </w:rPr>
        <w:t>Балахтонского сельсовета</w:t>
      </w:r>
    </w:p>
    <w:tbl>
      <w:tblPr>
        <w:tblStyle w:val="Style_1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4282"/>
        <w:gridCol w:w="2595"/>
        <w:gridCol w:w="2730"/>
        <w:gridCol w:w="2175"/>
        <w:gridCol w:w="1779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№ </w:t>
            </w:r>
          </w:p>
        </w:tc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оборудования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Результат осмотра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Выявленный дефект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Принятые меры</w:t>
            </w: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Примечание 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25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rPr>
                <w:rFonts w:ascii="Arial" w:hAnsi="Arial"/>
                <w:sz w:val="24"/>
              </w:rPr>
            </w:pPr>
          </w:p>
        </w:tc>
      </w:tr>
    </w:tbl>
    <w:p w14:paraId="A4000000">
      <w:pPr>
        <w:sectPr>
          <w:type w:val="nextPage"/>
          <w:pgSz w:h="11908" w:orient="landscape" w:w="16848"/>
          <w:pgMar w:bottom="850" w:footer="709" w:gutter="0" w:header="709" w:left="1701" w:right="850" w:top="1134"/>
        </w:sectPr>
      </w:pPr>
    </w:p>
    <w:p w14:paraId="A5000000">
      <w:pPr>
        <w:ind w:firstLine="0" w:left="-42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Форма №5</w:t>
      </w:r>
    </w:p>
    <w:p w14:paraId="A6000000">
      <w:pPr>
        <w:ind/>
        <w:jc w:val="center"/>
        <w:rPr>
          <w:rFonts w:ascii="Arial" w:hAnsi="Arial"/>
          <w:b w:val="1"/>
          <w:sz w:val="24"/>
        </w:rPr>
      </w:pPr>
    </w:p>
    <w:p w14:paraId="A7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АКТ</w:t>
      </w:r>
    </w:p>
    <w:p w14:paraId="A8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осмотра и проверки оборудования детских игровых площадок </w:t>
      </w:r>
      <w:r>
        <w:rPr>
          <w:rFonts w:ascii="Arial" w:hAnsi="Arial"/>
          <w:b w:val="1"/>
          <w:sz w:val="24"/>
        </w:rPr>
        <w:t xml:space="preserve">расположенных на территории </w:t>
      </w:r>
      <w:r>
        <w:rPr>
          <w:rFonts w:ascii="Arial" w:hAnsi="Arial"/>
          <w:b w:val="1"/>
          <w:sz w:val="24"/>
        </w:rPr>
        <w:t>Балахтонского сельсовета</w:t>
      </w:r>
    </w:p>
    <w:p w14:paraId="A9000000">
      <w:pPr>
        <w:ind/>
        <w:jc w:val="center"/>
        <w:rPr>
          <w:rFonts w:ascii="Arial" w:hAnsi="Arial"/>
          <w:b w:val="1"/>
          <w:sz w:val="24"/>
        </w:rPr>
      </w:pPr>
    </w:p>
    <w:p w14:paraId="AA000000">
      <w:pPr>
        <w:rPr>
          <w:rFonts w:ascii="Arial" w:hAnsi="Arial"/>
          <w:sz w:val="24"/>
        </w:rPr>
      </w:pPr>
    </w:p>
    <w:p w14:paraId="AB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 _____________20__ г.                                                                             № ____ </w:t>
      </w:r>
    </w:p>
    <w:p w14:paraId="AC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AD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</w:t>
      </w:r>
    </w:p>
    <w:p w14:paraId="AE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наименование населенного пункта</w:t>
      </w:r>
    </w:p>
    <w:p w14:paraId="AF000000">
      <w:pPr>
        <w:rPr>
          <w:rFonts w:ascii="Arial" w:hAnsi="Arial"/>
          <w:sz w:val="24"/>
        </w:rPr>
      </w:pPr>
    </w:p>
    <w:p w14:paraId="B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Владелец _____________________________________________________________</w:t>
      </w:r>
    </w:p>
    <w:p w14:paraId="B1000000">
      <w:pPr>
        <w:rPr>
          <w:rFonts w:ascii="Arial" w:hAnsi="Arial"/>
          <w:sz w:val="24"/>
        </w:rPr>
      </w:pPr>
    </w:p>
    <w:p w14:paraId="B2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Адрес установки________________________________________________________</w:t>
      </w:r>
    </w:p>
    <w:p w14:paraId="B3000000">
      <w:pPr>
        <w:rPr>
          <w:rFonts w:ascii="Arial" w:hAnsi="Arial"/>
          <w:sz w:val="24"/>
        </w:rPr>
      </w:pPr>
    </w:p>
    <w:p w14:paraId="B4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Характеристика поверхности детской игровой площадки: </w:t>
      </w:r>
      <w:r>
        <w:rPr>
          <w:rFonts w:ascii="Arial" w:hAnsi="Arial"/>
          <w:sz w:val="24"/>
        </w:rPr>
        <w:t>______________________________________________________________________</w:t>
      </w:r>
    </w:p>
    <w:p w14:paraId="B5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</w:t>
      </w:r>
    </w:p>
    <w:p w14:paraId="B6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Перечень оборудования:</w:t>
      </w:r>
    </w:p>
    <w:p w14:paraId="B7000000">
      <w:pPr>
        <w:rPr>
          <w:rFonts w:ascii="Arial" w:hAnsi="Arial"/>
          <w:sz w:val="24"/>
        </w:rPr>
      </w:pPr>
    </w:p>
    <w:tbl>
      <w:tblPr>
        <w:tblStyle w:val="Style_1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0"/>
        <w:gridCol w:w="3291"/>
        <w:gridCol w:w="1913"/>
        <w:gridCol w:w="1913"/>
        <w:gridCol w:w="1924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№ </w:t>
            </w:r>
          </w:p>
        </w:tc>
        <w:tc>
          <w:tcPr>
            <w:tcW w:type="dxa" w:w="329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оборудования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Выявленный дефект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Результат осмотра</w:t>
            </w: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Примечание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329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329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329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rPr>
                <w:rFonts w:ascii="Arial" w:hAnsi="Arial"/>
                <w:sz w:val="24"/>
              </w:rPr>
            </w:pPr>
          </w:p>
        </w:tc>
      </w:tr>
    </w:tbl>
    <w:p w14:paraId="CC000000">
      <w:pPr>
        <w:rPr>
          <w:rFonts w:ascii="Arial" w:hAnsi="Arial"/>
          <w:sz w:val="24"/>
        </w:rPr>
      </w:pPr>
    </w:p>
    <w:p w14:paraId="CD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14:paraId="CE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</w:t>
      </w:r>
    </w:p>
    <w:p w14:paraId="CF000000">
      <w:pPr>
        <w:rPr>
          <w:rFonts w:ascii="Arial" w:hAnsi="Arial"/>
          <w:sz w:val="24"/>
        </w:rPr>
      </w:pPr>
    </w:p>
    <w:p w14:paraId="D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Ответственный исполнитель _____________  ________     ______________ </w:t>
      </w:r>
    </w:p>
    <w:p w14:paraId="D1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должность     подпись     инициалы, фамилия</w:t>
      </w:r>
    </w:p>
    <w:p w14:paraId="D2000000">
      <w:pPr>
        <w:rPr>
          <w:rFonts w:ascii="Arial" w:hAnsi="Arial"/>
          <w:sz w:val="24"/>
        </w:rPr>
      </w:pPr>
    </w:p>
    <w:p w14:paraId="D3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Члены рабочей группы:</w:t>
      </w:r>
    </w:p>
    <w:p w14:paraId="D4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                          ____________________</w:t>
      </w:r>
    </w:p>
    <w:p w14:paraId="D5000000">
      <w:pPr>
        <w:ind w:firstLine="0" w:left="-424"/>
        <w:jc w:val="center"/>
        <w:rPr>
          <w:rFonts w:ascii="Arial" w:hAnsi="Arial"/>
          <w:sz w:val="24"/>
        </w:rPr>
      </w:pPr>
    </w:p>
    <w:sectPr>
      <w:type w:val="nextPage"/>
      <w:pgSz w:h="16848" w:orient="portrait" w:w="11908"/>
      <w:pgMar w:bottom="850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2023-07-20T07:38:56Z</dcterms:modified>
</cp:coreProperties>
</file>